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Adams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05/24/2013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President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05/24/2013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696,750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7"/>
              </w:rPr>
              <w:t>1. This voluntary Form 4 relates to a bona fide gift made on May 24, 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Robert Case, Attorney-in-fact  06/25/2013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912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2019-12-16T04:13:09Z</dcterms:created>
  <dcterms:modified xsi:type="dcterms:W3CDTF">2019-12-16T04:13:09Z</dcterms:modified>
</cp:coreProperties>
</file>