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SCHEDULE 14A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Proxy Statement Pursuant to Section 14(a) of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80" w:hanging="1074"/>
        <w:spacing w:after="0"/>
        <w:tabs>
          <w:tab w:leader="none" w:pos="10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80" w:hanging="1074"/>
        <w:spacing w:after="0"/>
        <w:tabs>
          <w:tab w:leader="none" w:pos="10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80" w:hanging="1074"/>
        <w:spacing w:after="0"/>
        <w:tabs>
          <w:tab w:leader="none" w:pos="10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80" w:hanging="1074"/>
        <w:spacing w:after="0"/>
        <w:tabs>
          <w:tab w:leader="none" w:pos="10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80" w:hanging="1074"/>
        <w:spacing w:after="0"/>
        <w:tabs>
          <w:tab w:leader="none" w:pos="10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2907030</wp:posOffset>
            </wp:positionH>
            <wp:positionV relativeFrom="paragraph">
              <wp:posOffset>66040</wp:posOffset>
            </wp:positionV>
            <wp:extent cx="1268730" cy="3429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Micron Technology,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29210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143510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00" w:hanging="594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00" w:hanging="594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00" w:hanging="594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19"/>
          </w:cols>
          <w:pgMar w:left="340" w:top="1183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757555</wp:posOffset>
            </wp:positionV>
            <wp:extent cx="5872480" cy="7603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80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603250</wp:posOffset>
            </wp:positionV>
            <wp:extent cx="5871845" cy="7603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2022-12-02T16:13:43Z</dcterms:created>
  <dcterms:modified xsi:type="dcterms:W3CDTF">2022-12-02T16:13:43Z</dcterms:modified>
</cp:coreProperties>
</file>