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ARNZEN APRIL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06/27/2024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Chief People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4,890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135.86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142,321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on this Form 4 were effected pursuant to a Rule 10b5-1 trading plan adopted by the Reporting Person on November 14,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07/01/2024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2024-07-01T17:08:29Z</dcterms:created>
  <dcterms:modified xsi:type="dcterms:W3CDTF">2024-07-01T17:08:29Z</dcterms:modified>
</cp:coreProperties>
</file>