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Beard Robert P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were acquired on January 31, 2022 under the Micron Technology, Inc. Employee Stock Purchase Plan, which acquisition is exempt from reporting under Rules 16a-3(g)(1) and 16b-3(c).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 Lan Bui, Attorney-in-fact 02/17/2022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2022-02-17T17:41:53Z</dcterms:created>
  <dcterms:modified xsi:type="dcterms:W3CDTF">2022-02-17T17:41:53Z</dcterms:modified>
</cp:coreProperties>
</file>