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MICRON TECHNOLOGY</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595112103</w:t>
      </w:r>
    </w:p>
    <w:p>
      <w:pPr>
        <w:spacing w:after="0" w:line="156"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ind w:left="4620"/>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595112103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69,302,202</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7.0</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 xml:space="preserve">8000 S. FEDERAL WAY, P.O. BOX 6, BOISE, </w:t>
      </w:r>
      <w:r>
        <w:rPr>
          <w:rFonts w:ascii="Courier New" w:cs="Courier New" w:eastAsia="Courier New" w:hAnsi="Courier New"/>
          <w:sz w:val="18"/>
          <w:szCs w:val="18"/>
          <w:color w:val="auto"/>
        </w:rPr>
        <w:t>ID</w:t>
      </w:r>
      <w:r>
        <w:rPr>
          <w:rFonts w:ascii="Courier New" w:cs="Courier New" w:eastAsia="Courier New" w:hAnsi="Courier New"/>
          <w:sz w:val="22"/>
          <w:szCs w:val="22"/>
          <w:color w:val="auto"/>
        </w:rPr>
        <w:t xml:space="preserve"> 83716</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ectPr>
          <w:pgSz w:w="11900" w:h="16838" w:orient="portrait"/>
          <w:cols w:equalWidth="0" w:num="1">
            <w:col w:w="11340"/>
          </w:cols>
          <w:pgMar w:left="240" w:top="372" w:right="319" w:bottom="1440" w:gutter="0" w:footer="0" w:header="0"/>
        </w:sect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Item 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Reference is made to Items 5-11 on page 2 of this Schedule 13G.</w:t>
      </w:r>
    </w:p>
    <w:p>
      <w:pPr>
        <w:sectPr>
          <w:pgSz w:w="11900" w:h="16838" w:orient="portrait"/>
          <w:cols w:equalWidth="0" w:num="2">
            <w:col w:w="780" w:space="580"/>
            <w:col w:w="9980"/>
          </w:cols>
          <w:pgMar w:left="240" w:top="372" w:right="31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2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22"/>
          <w:szCs w:val="22"/>
          <w:color w:val="auto"/>
        </w:rPr>
        <w:t>Item 10</w:t>
      </w:r>
      <w:r>
        <w:rPr>
          <w:sz w:val="20"/>
          <w:szCs w:val="20"/>
          <w:color w:val="auto"/>
        </w:rPr>
        <w:tab/>
      </w:r>
      <w:r>
        <w:rPr>
          <w:rFonts w:ascii="Courier New" w:cs="Courier New" w:eastAsia="Courier New" w:hAnsi="Courier New"/>
          <w:sz w:val="21"/>
          <w:szCs w:val="21"/>
          <w:color w:val="auto"/>
        </w:rPr>
        <w:t>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2012</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2019-12-09T08:38:13Z</dcterms:created>
  <dcterms:modified xsi:type="dcterms:W3CDTF">2019-12-09T08:38:13Z</dcterms:modified>
</cp:coreProperties>
</file>