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66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MS 1-557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1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9.35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91,689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9.36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91,589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91,489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91,389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91,289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91,189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91,089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90,989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90,589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90,289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9.51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90,189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9.595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90,089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9.61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89,989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9.62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89,789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9.655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89,689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9.66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89,489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9.67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89,389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9.69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89.089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88,889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9.71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88,789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9.72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88,489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9.73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88,389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9.74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88,189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9.76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88,139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9.78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88,039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663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0" w:type="dxa"/>
            <w:vAlign w:val="bottom"/>
            <w:gridSpan w:val="14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</w:t>
            </w:r>
          </w:p>
        </w:tc>
        <w:tc>
          <w:tcPr>
            <w:tcW w:w="32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520" w:type="dxa"/>
            <w:vAlign w:val="bottom"/>
            <w:gridSpan w:val="3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95"/>
              </w:rPr>
              <w:t>Katie Reid, attorney-in-fact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03/01/2010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shd w:val="clear" w:color="auto" w:fill="2C2C2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shd w:val="clear" w:color="auto" w:fill="2C2C2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shd w:val="clear" w:color="auto" w:fill="2C2C2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shd w:val="clear" w:color="auto" w:fill="2C2C2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shd w:val="clear" w:color="auto" w:fill="2C2C2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shd w:val="clear" w:color="auto" w:fill="2C2C2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00" w:type="dxa"/>
            <w:vAlign w:val="bottom"/>
            <w:gridSpan w:val="11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3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76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V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8160" w:type="dxa"/>
            <w:vAlign w:val="bottom"/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18 U.S.C. 1001 and 15 U.S.C. 78ff(a).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4739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473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2019-12-16T04:21:04Z</dcterms:created>
  <dcterms:modified xsi:type="dcterms:W3CDTF">2019-12-16T04:21:04Z</dcterms:modified>
</cp:coreProperties>
</file>