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51" w:lineRule="exact"/>
        <w:rPr>
          <w:sz w:val="24"/>
          <w:szCs w:val="24"/>
          <w:color w:val="auto"/>
        </w:rPr>
      </w:pPr>
    </w:p>
    <w:p>
      <w:pPr>
        <w:sectPr>
          <w:pgSz w:w="11900" w:h="16866"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20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Sadana Sumit</w:t>
              </w:r>
            </w:hyperlink>
          </w:p>
        </w:tc>
        <w:tc>
          <w:tcPr>
            <w:tcW w:w="8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3900" w:type="dxa"/>
            <w:vAlign w:val="bottom"/>
            <w:gridSpan w:val="3"/>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02/16/2021</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Business Officer</w:t>
      </w:r>
    </w:p>
    <w:p>
      <w:pPr>
        <w:spacing w:after="0" w:line="322" w:lineRule="exact"/>
        <w:rPr>
          <w:sz w:val="20"/>
          <w:szCs w:val="20"/>
          <w:color w:val="auto"/>
        </w:rPr>
      </w:pPr>
    </w:p>
    <w:p>
      <w:pPr>
        <w:sectPr>
          <w:pgSz w:w="11900" w:h="16866" w:orient="portrait"/>
          <w:cols w:equalWidth="0" w:num="2">
            <w:col w:w="7660" w:space="75"/>
            <w:col w:w="3345"/>
          </w:cols>
          <w:pgMar w:left="460" w:top="219" w:right="359" w:bottom="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383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832860"/>
                    </a:xfrm>
                    <a:prstGeom prst="rect">
                      <a:avLst/>
                    </a:prstGeom>
                    <a:noFill/>
                  </pic:spPr>
                </pic:pic>
              </a:graphicData>
            </a:graphic>
          </wp:anchor>
        </w:drawing>
      </w:r>
    </w:p>
    <w:p>
      <w:pPr>
        <w:spacing w:after="0" w:line="310" w:lineRule="exact"/>
        <w:rPr>
          <w:sz w:val="20"/>
          <w:szCs w:val="20"/>
          <w:color w:val="auto"/>
        </w:rPr>
      </w:pPr>
    </w:p>
    <w:p>
      <w:pPr>
        <w:sectPr>
          <w:pgSz w:w="11900" w:h="16866"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jc w:val="center"/>
              <w:ind w:left="47"/>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jc w:val="center"/>
              <w:ind w:left="324"/>
              <w:spacing w:after="0"/>
              <w:rPr>
                <w:sz w:val="20"/>
                <w:szCs w:val="20"/>
                <w:color w:val="auto"/>
              </w:rPr>
            </w:pPr>
            <w:r>
              <w:rPr>
                <w:rFonts w:ascii="Times New Roman" w:cs="Times New Roman" w:eastAsia="Times New Roman" w:hAnsi="Times New Roman"/>
                <w:sz w:val="17"/>
                <w:szCs w:val="17"/>
                <w:color w:val="0000FF"/>
              </w:rPr>
              <w:t>12/07/2020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90,109</w:t>
            </w:r>
          </w:p>
        </w:tc>
        <w:tc>
          <w:tcPr>
            <w:tcW w:w="440" w:type="dxa"/>
            <w:vAlign w:val="bottom"/>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137,006</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12/07/2020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90,109</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90,109</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540" w:type="dxa"/>
            <w:vAlign w:val="bottom"/>
            <w:tcBorders>
              <w:top w:val="single" w:sz="8" w:color="2C2C2C"/>
            </w:tcBorders>
            <w:gridSpan w:val="2"/>
          </w:tcPr>
          <w:p>
            <w:pPr>
              <w:jc w:val="center"/>
              <w:ind w:left="324"/>
              <w:spacing w:after="0"/>
              <w:rPr>
                <w:sz w:val="20"/>
                <w:szCs w:val="20"/>
                <w:color w:val="auto"/>
              </w:rPr>
            </w:pPr>
            <w:r>
              <w:rPr>
                <w:rFonts w:ascii="Times New Roman" w:cs="Times New Roman" w:eastAsia="Times New Roman" w:hAnsi="Times New Roman"/>
                <w:sz w:val="17"/>
                <w:szCs w:val="17"/>
                <w:color w:val="0000FF"/>
              </w:rPr>
              <w:t>12/08/2020</w:t>
            </w: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11,381</w:t>
            </w:r>
          </w:p>
        </w:tc>
        <w:tc>
          <w:tcPr>
            <w:tcW w:w="440" w:type="dxa"/>
            <w:vAlign w:val="bottom"/>
            <w:tcBorders>
              <w:top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125,625</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12/08/2020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11,381</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101,490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12/18/2020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101,490</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12/18/2020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50,745</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50,745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12/18/2020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50,745</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50,745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r>
              <w:rPr>
                <w:rFonts w:ascii="Times New Roman" w:cs="Times New Roman" w:eastAsia="Times New Roman" w:hAnsi="Times New Roman"/>
                <w:sz w:val="22"/>
                <w:szCs w:val="22"/>
                <w:color w:val="008000"/>
                <w:vertAlign w:val="superscript"/>
              </w:rPr>
              <w:t>(4)</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15,745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440" w:type="dxa"/>
            <w:vAlign w:val="bottom"/>
            <w:vMerge w:val="restart"/>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r>
              <w:rPr>
                <w:rFonts w:ascii="Times New Roman" w:cs="Times New Roman" w:eastAsia="Times New Roman" w:hAnsi="Times New Roman"/>
                <w:sz w:val="22"/>
                <w:szCs w:val="22"/>
                <w:color w:val="008000"/>
                <w:vertAlign w:val="superscript"/>
              </w:rPr>
              <w:t>(5)</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15,745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jc w:val="center"/>
              <w:ind w:right="4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Date</w:t>
            </w:r>
          </w:p>
        </w:tc>
        <w:tc>
          <w:tcPr>
            <w:tcW w:w="360" w:type="dxa"/>
            <w:vAlign w:val="bottom"/>
          </w:tcPr>
          <w:p>
            <w:pPr>
              <w:spacing w:after="0"/>
              <w:rPr>
                <w:sz w:val="11"/>
                <w:szCs w:val="11"/>
                <w:color w:val="auto"/>
              </w:rPr>
            </w:pP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4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an immediate family member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a different immediate family member of the reporting person.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$88.00 to $88.01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$88.00 to $88.03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02/18/2021</w:t>
            </w:r>
          </w:p>
        </w:tc>
      </w:tr>
      <w:tr>
        <w:trPr>
          <w:trHeight w:val="235"/>
        </w:trPr>
        <w:tc>
          <w:tcPr>
            <w:tcW w:w="654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6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107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2021-02-18T17:46:08Z</dcterms:created>
  <dcterms:modified xsi:type="dcterms:W3CDTF">2021-02-18T17:46:08Z</dcterms:modified>
</cp:coreProperties>
</file>