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Bjorlin Alexis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Restricted Stock Units are granted in lieu of cash retainer and vest 100% on grant date of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in a Trust for the benefit of the Reporting Person and her family, with the Reporting Person as a co-trustee.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8757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3254</Characters>
  <CharactersWithSpaces>3790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