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351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3516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Simons Anna C</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520" w:type="dxa"/>
            <w:vAlign w:val="bottom"/>
            <w:tcBorders>
              <w:top w:val="single" w:sz="8" w:color="0000EE"/>
              <w:bottom w:val="single" w:sz="8" w:color="9A9A9A"/>
            </w:tcBorders>
          </w:tcPr>
          <w:p>
            <w:pPr>
              <w:spacing w:after="0"/>
              <w:rPr>
                <w:sz w:val="16"/>
                <w:szCs w:val="16"/>
                <w:color w:val="auto"/>
              </w:rPr>
            </w:pPr>
          </w:p>
        </w:tc>
        <w:tc>
          <w:tcPr>
            <w:tcW w:w="154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03/05/2025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MICRON TECHNOLOGY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MU</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20" w:type="dxa"/>
            <w:vAlign w:val="bottom"/>
          </w:tcPr>
          <w:p>
            <w:pPr>
              <w:ind w:left="40"/>
              <w:spacing w:after="0"/>
              <w:rPr>
                <w:sz w:val="20"/>
                <w:szCs w:val="20"/>
                <w:color w:val="auto"/>
              </w:rPr>
            </w:pPr>
            <w:r>
              <w:rPr>
                <w:rFonts w:ascii="Arial" w:cs="Arial" w:eastAsia="Arial" w:hAnsi="Arial"/>
                <w:sz w:val="15"/>
                <w:szCs w:val="15"/>
                <w:color w:val="auto"/>
              </w:rPr>
              <w:t>(Last)</w:t>
            </w:r>
          </w:p>
        </w:tc>
        <w:tc>
          <w:tcPr>
            <w:tcW w:w="1240" w:type="dxa"/>
            <w:vAlign w:val="bottom"/>
          </w:tcPr>
          <w:p>
            <w:pPr>
              <w:ind w:left="240"/>
              <w:spacing w:after="0"/>
              <w:rPr>
                <w:sz w:val="20"/>
                <w:szCs w:val="20"/>
                <w:color w:val="auto"/>
              </w:rPr>
            </w:pPr>
            <w:r>
              <w:rPr>
                <w:rFonts w:ascii="Arial" w:cs="Arial" w:eastAsia="Arial" w:hAnsi="Arial"/>
                <w:sz w:val="15"/>
                <w:szCs w:val="15"/>
                <w:color w:val="auto"/>
              </w:rPr>
              <w:t>(First)</w:t>
            </w:r>
          </w:p>
        </w:tc>
        <w:tc>
          <w:tcPr>
            <w:tcW w:w="1040" w:type="dxa"/>
            <w:vAlign w:val="bottom"/>
          </w:tcPr>
          <w:p>
            <w:pPr>
              <w:ind w:left="40"/>
              <w:spacing w:after="0"/>
              <w:rPr>
                <w:sz w:val="20"/>
                <w:szCs w:val="20"/>
                <w:color w:val="auto"/>
              </w:rPr>
            </w:pPr>
            <w:r>
              <w:rPr>
                <w:rFonts w:ascii="Arial" w:cs="Arial" w:eastAsia="Arial" w:hAnsi="Arial"/>
                <w:sz w:val="15"/>
                <w:szCs w:val="15"/>
                <w:color w:val="auto"/>
              </w:rPr>
              <w:t>(Middle)</w:t>
            </w:r>
          </w:p>
        </w:tc>
      </w:tr>
      <w:tr>
        <w:trPr>
          <w:trHeight w:val="310"/>
        </w:trPr>
        <w:tc>
          <w:tcPr>
            <w:tcW w:w="20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w w:val="95"/>
              </w:rPr>
              <w:t>8000 S. FEDERAL WAY</w:t>
            </w:r>
          </w:p>
        </w:tc>
        <w:tc>
          <w:tcPr>
            <w:tcW w:w="1040" w:type="dxa"/>
            <w:vAlign w:val="bottom"/>
          </w:tcPr>
          <w:p>
            <w:pPr>
              <w:spacing w:after="0"/>
              <w:rPr>
                <w:sz w:val="24"/>
                <w:szCs w:val="24"/>
                <w:color w:val="auto"/>
              </w:rPr>
            </w:pPr>
          </w:p>
        </w:tc>
      </w:tr>
      <w:tr>
        <w:trPr>
          <w:trHeight w:val="237"/>
        </w:trPr>
        <w:tc>
          <w:tcPr>
            <w:tcW w:w="820" w:type="dxa"/>
            <w:vAlign w:val="bottom"/>
            <w:tcBorders>
              <w:bottom w:val="single" w:sz="8" w:color="9A9A9A"/>
            </w:tcBorders>
          </w:tcPr>
          <w:p>
            <w:pPr>
              <w:spacing w:after="0"/>
              <w:rPr>
                <w:sz w:val="20"/>
                <w:szCs w:val="20"/>
                <w:color w:val="auto"/>
              </w:rPr>
            </w:pPr>
          </w:p>
        </w:tc>
        <w:tc>
          <w:tcPr>
            <w:tcW w:w="1240" w:type="dxa"/>
            <w:vAlign w:val="bottom"/>
            <w:tcBorders>
              <w:bottom w:val="single" w:sz="8" w:color="9A9A9A"/>
            </w:tcBorders>
          </w:tcPr>
          <w:p>
            <w:pPr>
              <w:spacing w:after="0"/>
              <w:rPr>
                <w:sz w:val="20"/>
                <w:szCs w:val="20"/>
                <w:color w:val="auto"/>
              </w:rPr>
            </w:pPr>
          </w:p>
        </w:tc>
        <w:tc>
          <w:tcPr>
            <w:tcW w:w="1040" w:type="dxa"/>
            <w:vAlign w:val="bottom"/>
            <w:tcBorders>
              <w:bottom w:val="single" w:sz="8" w:color="9A9A9A"/>
            </w:tcBorders>
          </w:tcPr>
          <w:p>
            <w:pPr>
              <w:spacing w:after="0"/>
              <w:rPr>
                <w:sz w:val="20"/>
                <w:szCs w:val="20"/>
                <w:color w:val="auto"/>
              </w:rPr>
            </w:pPr>
          </w:p>
        </w:tc>
      </w:tr>
      <w:tr>
        <w:trPr>
          <w:trHeight w:val="303"/>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12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65"/>
        </w:trPr>
        <w:tc>
          <w:tcPr>
            <w:tcW w:w="8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BOISE</w:t>
            </w:r>
          </w:p>
        </w:tc>
        <w:tc>
          <w:tcPr>
            <w:tcW w:w="1240" w:type="dxa"/>
            <w:vAlign w:val="bottom"/>
          </w:tcPr>
          <w:p>
            <w:pPr>
              <w:ind w:left="240"/>
              <w:spacing w:after="0"/>
              <w:rPr>
                <w:sz w:val="20"/>
                <w:szCs w:val="20"/>
                <w:color w:val="auto"/>
              </w:rPr>
            </w:pPr>
            <w:r>
              <w:rPr>
                <w:rFonts w:ascii="Times New Roman" w:cs="Times New Roman" w:eastAsia="Times New Roman" w:hAnsi="Times New Roman"/>
                <w:sz w:val="20"/>
                <w:szCs w:val="20"/>
                <w:color w:val="0000FF"/>
              </w:rPr>
              <w:t>ID</w:t>
            </w:r>
          </w:p>
        </w:tc>
        <w:tc>
          <w:tcPr>
            <w:tcW w:w="10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83716</w:t>
            </w:r>
          </w:p>
        </w:tc>
      </w:tr>
      <w:tr>
        <w:trPr>
          <w:trHeight w:val="177"/>
        </w:trPr>
        <w:tc>
          <w:tcPr>
            <w:tcW w:w="820" w:type="dxa"/>
            <w:vAlign w:val="bottom"/>
            <w:tcBorders>
              <w:bottom w:val="single" w:sz="8" w:color="9A9A9A"/>
            </w:tcBorders>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r>
      <w:tr>
        <w:trPr>
          <w:trHeight w:val="348"/>
        </w:trPr>
        <w:tc>
          <w:tcPr>
            <w:tcW w:w="820" w:type="dxa"/>
            <w:vAlign w:val="bottom"/>
          </w:tcPr>
          <w:p>
            <w:pPr>
              <w:ind w:left="40"/>
              <w:spacing w:after="0"/>
              <w:rPr>
                <w:sz w:val="20"/>
                <w:szCs w:val="20"/>
                <w:color w:val="auto"/>
              </w:rPr>
            </w:pPr>
            <w:r>
              <w:rPr>
                <w:rFonts w:ascii="Arial" w:cs="Arial" w:eastAsia="Arial" w:hAnsi="Arial"/>
                <w:sz w:val="15"/>
                <w:szCs w:val="15"/>
                <w:color w:val="auto"/>
              </w:rPr>
              <w:t>(City)</w:t>
            </w:r>
          </w:p>
        </w:tc>
        <w:tc>
          <w:tcPr>
            <w:tcW w:w="1240" w:type="dxa"/>
            <w:vAlign w:val="bottom"/>
          </w:tcPr>
          <w:p>
            <w:pPr>
              <w:ind w:left="240"/>
              <w:spacing w:after="0"/>
              <w:rPr>
                <w:sz w:val="20"/>
                <w:szCs w:val="20"/>
                <w:color w:val="auto"/>
              </w:rPr>
            </w:pPr>
            <w:r>
              <w:rPr>
                <w:rFonts w:ascii="Arial" w:cs="Arial" w:eastAsia="Arial" w:hAnsi="Arial"/>
                <w:sz w:val="15"/>
                <w:szCs w:val="15"/>
                <w:color w:val="auto"/>
              </w:rPr>
              <w:t>(State)</w:t>
            </w:r>
          </w:p>
        </w:tc>
        <w:tc>
          <w:tcPr>
            <w:tcW w:w="1040" w:type="dxa"/>
            <w:vAlign w:val="bottom"/>
          </w:tcPr>
          <w:p>
            <w:pPr>
              <w:ind w:left="4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60" w:type="dxa"/>
            <w:vAlign w:val="bottom"/>
          </w:tcPr>
          <w:p>
            <w:pPr>
              <w:ind w:left="620"/>
              <w:spacing w:after="0"/>
              <w:rPr>
                <w:sz w:val="20"/>
                <w:szCs w:val="20"/>
                <w:color w:val="auto"/>
              </w:rPr>
            </w:pPr>
            <w:r>
              <w:rPr>
                <w:rFonts w:ascii="Times New Roman" w:cs="Times New Roman" w:eastAsia="Times New Roman" w:hAnsi="Times New Roman"/>
                <w:sz w:val="20"/>
                <w:szCs w:val="20"/>
                <w:color w:val="0000FF"/>
              </w:rPr>
              <w:t>1,123</w:t>
            </w:r>
          </w:p>
        </w:tc>
        <w:tc>
          <w:tcPr>
            <w:tcW w:w="1100" w:type="dxa"/>
            <w:vAlign w:val="bottom"/>
            <w:gridSpan w:val="2"/>
          </w:tcPr>
          <w:p>
            <w:pPr>
              <w:ind w:left="94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100" w:type="dxa"/>
            <w:vAlign w:val="bottom"/>
            <w:gridSpan w:val="2"/>
            <w:vMerge w:val="restart"/>
          </w:tcPr>
          <w:p>
            <w:pPr>
              <w:ind w:left="40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00" w:type="dxa"/>
            <w:vAlign w:val="bottom"/>
            <w:gridSpan w:val="2"/>
          </w:tcPr>
          <w:p>
            <w:pPr>
              <w:ind w:left="40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00" w:type="dxa"/>
            <w:vAlign w:val="bottom"/>
            <w:gridSpan w:val="2"/>
          </w:tcPr>
          <w:p>
            <w:pPr>
              <w:ind w:left="40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460" w:type="dxa"/>
            <w:vAlign w:val="bottom"/>
          </w:tcPr>
          <w:p>
            <w:pPr>
              <w:spacing w:after="0"/>
              <w:rPr>
                <w:sz w:val="14"/>
                <w:szCs w:val="14"/>
                <w:color w:val="auto"/>
              </w:rPr>
            </w:pPr>
          </w:p>
        </w:tc>
        <w:tc>
          <w:tcPr>
            <w:tcW w:w="1100" w:type="dxa"/>
            <w:vAlign w:val="bottom"/>
            <w:gridSpan w:val="2"/>
          </w:tcPr>
          <w:p>
            <w:pPr>
              <w:ind w:left="40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4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100" w:type="dxa"/>
            <w:vAlign w:val="bottom"/>
            <w:gridSpan w:val="2"/>
          </w:tcPr>
          <w:p>
            <w:pPr>
              <w:ind w:left="40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07"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Mai Lan Bui, Attorney-in-</w:t>
            </w:r>
          </w:p>
        </w:tc>
        <w:tc>
          <w:tcPr>
            <w:tcW w:w="12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03/07/2025</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35" w:lineRule="exact"/>
        <w:rPr>
          <w:sz w:val="20"/>
          <w:szCs w:val="20"/>
          <w:color w:val="auto"/>
        </w:rPr>
      </w:pPr>
    </w:p>
    <w:p>
      <w:pPr>
        <w:ind w:right="2839" w:firstLine="585"/>
        <w:spacing w:after="0" w:line="238" w:lineRule="auto"/>
        <w:rPr>
          <w:sz w:val="20"/>
          <w:szCs w:val="20"/>
          <w:color w:val="auto"/>
        </w:rPr>
      </w:pPr>
      <w:r>
        <w:rPr>
          <w:rFonts w:ascii="Courier New" w:cs="Courier New" w:eastAsia="Courier New" w:hAnsi="Courier New"/>
          <w:sz w:val="20"/>
          <w:szCs w:val="20"/>
          <w:color w:val="auto"/>
        </w:rPr>
        <w:t>The undersigned, as an officer and/or director of Micron Technology,</w:t>
      </w:r>
    </w:p>
    <w:p>
      <w:pPr>
        <w:spacing w:after="0" w:line="1" w:lineRule="exact"/>
        <w:rPr>
          <w:sz w:val="20"/>
          <w:szCs w:val="20"/>
          <w:color w:val="auto"/>
        </w:rPr>
      </w:pPr>
    </w:p>
    <w:p>
      <w:pPr>
        <w:ind w:right="2379"/>
        <w:spacing w:after="0" w:line="238" w:lineRule="auto"/>
        <w:rPr>
          <w:sz w:val="20"/>
          <w:szCs w:val="20"/>
          <w:color w:val="auto"/>
        </w:rPr>
      </w:pPr>
      <w:r>
        <w:rPr>
          <w:rFonts w:ascii="Courier New" w:cs="Courier New" w:eastAsia="Courier New" w:hAnsi="Courier New"/>
          <w:sz w:val="20"/>
          <w:szCs w:val="20"/>
          <w:color w:val="auto"/>
        </w:rPr>
        <w:t>Inc. (the "Company") who is subject to the ownership reporting requirements of Section 16 of the U.S. Securities Exchange Act of 1934,</w:t>
      </w:r>
    </w:p>
    <w:p>
      <w:pPr>
        <w:spacing w:after="0" w:line="1" w:lineRule="exact"/>
        <w:rPr>
          <w:sz w:val="20"/>
          <w:szCs w:val="20"/>
          <w:color w:val="auto"/>
        </w:rPr>
      </w:pPr>
    </w:p>
    <w:p>
      <w:pPr>
        <w:ind w:right="2479"/>
        <w:spacing w:after="0" w:line="238" w:lineRule="auto"/>
        <w:rPr>
          <w:sz w:val="20"/>
          <w:szCs w:val="20"/>
          <w:color w:val="auto"/>
        </w:rPr>
      </w:pPr>
      <w:r>
        <w:rPr>
          <w:rFonts w:ascii="Courier New" w:cs="Courier New" w:eastAsia="Courier New" w:hAnsi="Courier New"/>
          <w:sz w:val="20"/>
          <w:szCs w:val="20"/>
          <w:color w:val="auto"/>
        </w:rPr>
        <w:t>as amended ("Section 16"), hereby constitutes and appoints Renee Becker,</w:t>
      </w:r>
    </w:p>
    <w:p>
      <w:pPr>
        <w:spacing w:after="0" w:line="1" w:lineRule="exact"/>
        <w:rPr>
          <w:sz w:val="20"/>
          <w:szCs w:val="20"/>
          <w:color w:val="auto"/>
        </w:rPr>
      </w:pPr>
    </w:p>
    <w:p>
      <w:pPr>
        <w:ind w:right="2139"/>
        <w:spacing w:after="0" w:line="238" w:lineRule="auto"/>
        <w:rPr>
          <w:sz w:val="20"/>
          <w:szCs w:val="20"/>
          <w:color w:val="auto"/>
        </w:rPr>
      </w:pPr>
      <w:r>
        <w:rPr>
          <w:rFonts w:ascii="Courier New" w:cs="Courier New" w:eastAsia="Courier New" w:hAnsi="Courier New"/>
          <w:sz w:val="20"/>
          <w:szCs w:val="20"/>
          <w:color w:val="auto"/>
        </w:rPr>
        <w:t>Kristi Pearson, Mai Lan Bui, and Matthew Hendley, and each of them, the</w:t>
      </w:r>
    </w:p>
    <w:p>
      <w:pPr>
        <w:spacing w:after="0"/>
        <w:rPr>
          <w:sz w:val="20"/>
          <w:szCs w:val="20"/>
          <w:color w:val="auto"/>
        </w:rPr>
      </w:pPr>
      <w:r>
        <w:rPr>
          <w:rFonts w:ascii="Courier New" w:cs="Courier New" w:eastAsia="Courier New" w:hAnsi="Courier New"/>
          <w:sz w:val="20"/>
          <w:szCs w:val="20"/>
          <w:color w:val="auto"/>
        </w:rPr>
        <w:t>undersigned's true and lawful attorney-in-fact to:</w:t>
      </w:r>
    </w:p>
    <w:p>
      <w:pPr>
        <w:ind w:right="2139"/>
        <w:spacing w:after="0" w:line="238" w:lineRule="auto"/>
        <w:tabs>
          <w:tab w:leader="none" w:pos="937"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complete and execute, for and on behalf of the undersigned, Forms 3, 4 and 5 and such other forms, and any and all amendments thereto, as such attorney-in-fact shall in his or</w:t>
      </w:r>
    </w:p>
    <w:p>
      <w:pPr>
        <w:spacing w:after="0" w:line="1" w:lineRule="exact"/>
        <w:rPr>
          <w:rFonts w:ascii="Courier New" w:cs="Courier New" w:eastAsia="Courier New" w:hAnsi="Courier New"/>
          <w:sz w:val="20"/>
          <w:szCs w:val="20"/>
          <w:color w:val="auto"/>
        </w:rPr>
      </w:pPr>
    </w:p>
    <w:p>
      <w:pPr>
        <w:ind w:right="2839"/>
        <w:spacing w:after="0" w:line="264" w:lineRule="auto"/>
        <w:rPr>
          <w:rFonts w:ascii="Courier New" w:cs="Courier New" w:eastAsia="Courier New" w:hAnsi="Courier New"/>
          <w:sz w:val="20"/>
          <w:szCs w:val="20"/>
          <w:color w:val="auto"/>
        </w:rPr>
      </w:pPr>
      <w:r>
        <w:rPr>
          <w:rFonts w:ascii="Courier New" w:cs="Courier New" w:eastAsia="Courier New" w:hAnsi="Courier New"/>
          <w:sz w:val="18"/>
          <w:szCs w:val="18"/>
          <w:color w:val="auto"/>
        </w:rPr>
        <w:t>her discretion determine to be required or advisable pursuant to Section 16, and the rules and regulations promulgated thereunder, or any successor laws and regulations thereto (collectively, the "Exchange Act Rules"), as a consequence of the undersigned's ownership, acquisition or disposition of securities of the Company; and</w:t>
      </w:r>
    </w:p>
    <w:p>
      <w:pPr>
        <w:spacing w:after="0" w:line="4" w:lineRule="exact"/>
        <w:rPr>
          <w:rFonts w:ascii="Courier New" w:cs="Courier New" w:eastAsia="Courier New" w:hAnsi="Courier New"/>
          <w:sz w:val="20"/>
          <w:szCs w:val="20"/>
          <w:color w:val="auto"/>
        </w:rPr>
      </w:pPr>
    </w:p>
    <w:p>
      <w:pPr>
        <w:ind w:right="2479"/>
        <w:spacing w:after="0" w:line="238" w:lineRule="auto"/>
        <w:tabs>
          <w:tab w:leader="none" w:pos="937"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all acts necessary in order to file such forms and/or amendments thereto with the U.S. Securities and Exchange Commission, any securities exchange or national association, the Company and such other person or agency as the attorney-in-fact shall deem appropriate to comply with the Exchange Act Rules and any other applicable laws.</w:t>
      </w:r>
    </w:p>
    <w:p>
      <w:pPr>
        <w:spacing w:after="0" w:line="2" w:lineRule="exact"/>
        <w:rPr>
          <w:rFonts w:ascii="Courier New" w:cs="Courier New" w:eastAsia="Courier New" w:hAnsi="Courier New"/>
          <w:sz w:val="20"/>
          <w:szCs w:val="20"/>
          <w:color w:val="auto"/>
        </w:rPr>
      </w:pPr>
    </w:p>
    <w:p>
      <w:pPr>
        <w:ind w:left="580"/>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The undersigned hereby ratifies and confirms all that said</w:t>
      </w:r>
    </w:p>
    <w:p>
      <w:pPr>
        <w:ind w:right="2019"/>
        <w:spacing w:after="0" w:line="264" w:lineRule="auto"/>
        <w:rPr>
          <w:rFonts w:ascii="Courier New" w:cs="Courier New" w:eastAsia="Courier New" w:hAnsi="Courier New"/>
          <w:sz w:val="20"/>
          <w:szCs w:val="20"/>
          <w:color w:val="auto"/>
        </w:rPr>
      </w:pPr>
      <w:r>
        <w:rPr>
          <w:rFonts w:ascii="Courier New" w:cs="Courier New" w:eastAsia="Courier New" w:hAnsi="Courier New"/>
          <w:sz w:val="18"/>
          <w:szCs w:val="18"/>
          <w:color w:val="auto"/>
        </w:rPr>
        <w:t>attorneys-in-fact shall do or cause to be done by virtue hereof. The undersigned acknowledges that the foregoing attorneys-in-fact, in serving in such capacity at the request of the undersigned, are not assuming, nor is the Company assuming, any of the undersigned's responsibilities to comply with the Exchange Act Rules.</w:t>
      </w:r>
    </w:p>
    <w:p>
      <w:pPr>
        <w:spacing w:after="0" w:line="4" w:lineRule="exact"/>
        <w:rPr>
          <w:rFonts w:ascii="Courier New" w:cs="Courier New" w:eastAsia="Courier New" w:hAnsi="Courier New"/>
          <w:sz w:val="20"/>
          <w:szCs w:val="20"/>
          <w:color w:val="auto"/>
        </w:rPr>
      </w:pPr>
    </w:p>
    <w:p>
      <w:pPr>
        <w:ind w:left="580"/>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The undersigned hereby revokes any previous power of attorney</w:t>
      </w:r>
    </w:p>
    <w:p>
      <w:pPr>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that</w:t>
      </w:r>
    </w:p>
    <w:p>
      <w:pPr>
        <w:ind w:right="225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he or she may have given to any person to make and file such forms and</w:t>
      </w:r>
    </w:p>
    <w:p>
      <w:pPr>
        <w:ind w:right="259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amendments with respect to his or her ownership, acquisition or disposition of securities of the Company.</w:t>
      </w:r>
    </w:p>
    <w:p>
      <w:pPr>
        <w:ind w:right="1899" w:firstLine="585"/>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This Power of Attorney shall remain in full force and effect until the earliest to occur of the following: (a) the undersigned is no longer required to file Forms 3, 4 and 5 with respect to the undersigned's holdings of and transactions in securities issued by the Company, (b) revocation by the undersigned in a signed writing delivered to the Company, or (c) as to any attorney-in-fact individually, until such attorney-in-fact is no longer employed by the Company.</w:t>
      </w:r>
    </w:p>
    <w:p>
      <w:pPr>
        <w:spacing w:after="0" w:line="3" w:lineRule="exact"/>
        <w:rPr>
          <w:rFonts w:ascii="Courier New" w:cs="Courier New" w:eastAsia="Courier New" w:hAnsi="Courier New"/>
          <w:sz w:val="20"/>
          <w:szCs w:val="20"/>
          <w:color w:val="auto"/>
        </w:rPr>
      </w:pPr>
    </w:p>
    <w:p>
      <w:pPr>
        <w:ind w:right="2379" w:firstLine="585"/>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5th day of March 2025. Signature:__/s/ Anna Christine Simons__________________</w:t>
      </w:r>
    </w:p>
    <w:p>
      <w:pPr>
        <w:spacing w:after="0" w:line="1" w:lineRule="exact"/>
        <w:rPr>
          <w:rFonts w:ascii="Courier New" w:cs="Courier New" w:eastAsia="Courier New" w:hAnsi="Courier New"/>
          <w:sz w:val="20"/>
          <w:szCs w:val="20"/>
          <w:color w:val="auto"/>
        </w:rPr>
      </w:pPr>
    </w:p>
    <w:p>
      <w:pPr>
        <w:spacing w:after="0"/>
        <w:rPr>
          <w:rFonts w:ascii="Courier New" w:cs="Courier New" w:eastAsia="Courier New" w:hAnsi="Courier New"/>
          <w:sz w:val="20"/>
          <w:szCs w:val="20"/>
          <w:color w:val="auto"/>
        </w:rPr>
      </w:pPr>
      <w:r>
        <w:rPr>
          <w:rFonts w:ascii="Courier New" w:cs="Courier New" w:eastAsia="Courier New" w:hAnsi="Courier New"/>
          <w:sz w:val="20"/>
          <w:szCs w:val="20"/>
          <w:color w:val="auto"/>
        </w:rPr>
        <w:t>Print Name:  Anna Christine Simons</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058781" TargetMode="External"/><Relationship Id="rId11"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2025-03-07T16:17:50Z</dcterms:created>
  <dcterms:modified xsi:type="dcterms:W3CDTF">2025-03-07T16:17:50Z</dcterms:modified>
</cp:coreProperties>
</file>