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6985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985635"/>
                    </a:xfrm>
                    <a:prstGeom prst="rect">
                      <a:avLst/>
                    </a:prstGeom>
                    <a:noFill/>
                  </pic:spPr>
                </pic:pic>
              </a:graphicData>
            </a:graphic>
          </wp:anchor>
        </w:drawing>
      </w:r>
    </w:p>
    <w:p>
      <w:pPr>
        <w:spacing w:after="0" w:line="101" w:lineRule="exact"/>
        <w:rPr>
          <w:sz w:val="24"/>
          <w:szCs w:val="24"/>
          <w:color w:val="auto"/>
        </w:rPr>
      </w:pPr>
    </w:p>
    <w:p>
      <w:pPr>
        <w:sectPr>
          <w:pgSz w:w="11900" w:h="16847" w:orient="portrait"/>
          <w:cols w:equalWidth="0" w:num="2">
            <w:col w:w="2260" w:space="300"/>
            <w:col w:w="852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MEHROTRA SANJAY</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8000 S. FEDERAL WAY</w:t>
            </w:r>
          </w:p>
        </w:tc>
        <w:tc>
          <w:tcPr>
            <w:tcW w:w="156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5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12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83716</w:t>
            </w:r>
          </w:p>
        </w:tc>
      </w:tr>
      <w:tr>
        <w:trPr>
          <w:trHeight w:val="149"/>
        </w:trPr>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MICRON TECHNOLOGY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MU</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6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7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03/19/2024</w:t>
            </w:r>
          </w:p>
        </w:tc>
        <w:tc>
          <w:tcPr>
            <w:tcW w:w="10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760" w:type="dxa"/>
            <w:vAlign w:val="bottom"/>
            <w:gridSpan w:val="3"/>
            <w:vMerge w:val="continue"/>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60" w:right="600" w:hanging="238"/>
        <w:spacing w:after="0" w:line="182"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7" w:lineRule="exact"/>
        <w:rPr>
          <w:sz w:val="24"/>
          <w:szCs w:val="24"/>
          <w:color w:val="auto"/>
        </w:rPr>
      </w:pPr>
    </w:p>
    <w:p>
      <w:pPr>
        <w:sectPr>
          <w:pgSz w:w="11900" w:h="16847"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jc w:val="center"/>
              <w:ind w:left="548"/>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8"/>
              <w:spacing w:after="0"/>
              <w:rPr>
                <w:sz w:val="20"/>
                <w:szCs w:val="20"/>
                <w:color w:val="auto"/>
              </w:rPr>
            </w:pPr>
            <w:r>
              <w:rPr>
                <w:rFonts w:ascii="Times New Roman" w:cs="Times New Roman" w:eastAsia="Times New Roman" w:hAnsi="Times New Roman"/>
                <w:sz w:val="17"/>
                <w:szCs w:val="17"/>
                <w:color w:val="0000FF"/>
                <w:w w:val="98"/>
              </w:rPr>
              <w:t>03/19/2024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center"/>
              <w:ind w:left="89"/>
              <w:spacing w:after="0"/>
              <w:rPr>
                <w:sz w:val="20"/>
                <w:szCs w:val="20"/>
                <w:color w:val="auto"/>
              </w:rPr>
            </w:pPr>
            <w:r>
              <w:rPr>
                <w:rFonts w:ascii="Times New Roman" w:cs="Times New Roman" w:eastAsia="Times New Roman" w:hAnsi="Times New Roman"/>
                <w:sz w:val="17"/>
                <w:szCs w:val="17"/>
                <w:color w:val="0000FF"/>
                <w:w w:val="99"/>
              </w:rPr>
              <w:t>7,000</w:t>
            </w:r>
          </w:p>
        </w:tc>
        <w:tc>
          <w:tcPr>
            <w:tcW w:w="66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28.2</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780,557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8"/>
              <w:spacing w:after="0"/>
              <w:rPr>
                <w:sz w:val="20"/>
                <w:szCs w:val="20"/>
                <w:color w:val="auto"/>
              </w:rPr>
            </w:pPr>
            <w:r>
              <w:rPr>
                <w:rFonts w:ascii="Times New Roman" w:cs="Times New Roman" w:eastAsia="Times New Roman" w:hAnsi="Times New Roman"/>
                <w:sz w:val="17"/>
                <w:szCs w:val="17"/>
                <w:color w:val="0000FF"/>
                <w:w w:val="98"/>
              </w:rPr>
              <w:t>03/19/2024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89"/>
              <w:spacing w:after="0"/>
              <w:rPr>
                <w:sz w:val="20"/>
                <w:szCs w:val="20"/>
                <w:color w:val="auto"/>
              </w:rPr>
            </w:pPr>
            <w:r>
              <w:rPr>
                <w:rFonts w:ascii="Times New Roman" w:cs="Times New Roman" w:eastAsia="Times New Roman" w:hAnsi="Times New Roman"/>
                <w:sz w:val="17"/>
                <w:szCs w:val="17"/>
                <w:color w:val="0000FF"/>
                <w:w w:val="99"/>
              </w:rPr>
              <w:t>1,903</w:t>
            </w:r>
          </w:p>
        </w:tc>
        <w:tc>
          <w:tcPr>
            <w:tcW w:w="66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91.77</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778,654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8"/>
              <w:spacing w:after="0"/>
              <w:rPr>
                <w:sz w:val="20"/>
                <w:szCs w:val="20"/>
                <w:color w:val="auto"/>
              </w:rPr>
            </w:pPr>
            <w:r>
              <w:rPr>
                <w:rFonts w:ascii="Times New Roman" w:cs="Times New Roman" w:eastAsia="Times New Roman" w:hAnsi="Times New Roman"/>
                <w:sz w:val="17"/>
                <w:szCs w:val="17"/>
                <w:color w:val="0000FF"/>
                <w:w w:val="98"/>
              </w:rPr>
              <w:t>03/19/2024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89"/>
              <w:spacing w:after="0"/>
              <w:rPr>
                <w:sz w:val="20"/>
                <w:szCs w:val="20"/>
                <w:color w:val="auto"/>
              </w:rPr>
            </w:pPr>
            <w:r>
              <w:rPr>
                <w:rFonts w:ascii="Times New Roman" w:cs="Times New Roman" w:eastAsia="Times New Roman" w:hAnsi="Times New Roman"/>
                <w:sz w:val="17"/>
                <w:szCs w:val="17"/>
                <w:color w:val="0000FF"/>
                <w:w w:val="99"/>
              </w:rPr>
              <w:t>1,538</w:t>
            </w:r>
          </w:p>
        </w:tc>
        <w:tc>
          <w:tcPr>
            <w:tcW w:w="66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92.69</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777,116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8"/>
              <w:spacing w:after="0"/>
              <w:rPr>
                <w:sz w:val="20"/>
                <w:szCs w:val="20"/>
                <w:color w:val="auto"/>
              </w:rPr>
            </w:pPr>
            <w:r>
              <w:rPr>
                <w:rFonts w:ascii="Times New Roman" w:cs="Times New Roman" w:eastAsia="Times New Roman" w:hAnsi="Times New Roman"/>
                <w:sz w:val="17"/>
                <w:szCs w:val="17"/>
                <w:color w:val="0000FF"/>
                <w:w w:val="98"/>
              </w:rPr>
              <w:t>03/19/2024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89"/>
              <w:spacing w:after="0"/>
              <w:rPr>
                <w:sz w:val="20"/>
                <w:szCs w:val="20"/>
                <w:color w:val="auto"/>
              </w:rPr>
            </w:pPr>
            <w:r>
              <w:rPr>
                <w:rFonts w:ascii="Times New Roman" w:cs="Times New Roman" w:eastAsia="Times New Roman" w:hAnsi="Times New Roman"/>
                <w:sz w:val="17"/>
                <w:szCs w:val="17"/>
                <w:color w:val="0000FF"/>
                <w:w w:val="99"/>
              </w:rPr>
              <w:t>3,559</w:t>
            </w:r>
          </w:p>
        </w:tc>
        <w:tc>
          <w:tcPr>
            <w:tcW w:w="66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93.94</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773,557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8"/>
              <w:spacing w:after="0"/>
              <w:rPr>
                <w:sz w:val="20"/>
                <w:szCs w:val="20"/>
                <w:color w:val="auto"/>
              </w:rPr>
            </w:pPr>
            <w:r>
              <w:rPr>
                <w:rFonts w:ascii="Times New Roman" w:cs="Times New Roman" w:eastAsia="Times New Roman" w:hAnsi="Times New Roman"/>
                <w:sz w:val="17"/>
                <w:szCs w:val="17"/>
                <w:color w:val="0000FF"/>
                <w:w w:val="98"/>
              </w:rPr>
              <w:t>03/21/2024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center"/>
              <w:ind w:left="89"/>
              <w:spacing w:after="0"/>
              <w:rPr>
                <w:sz w:val="20"/>
                <w:szCs w:val="20"/>
                <w:color w:val="auto"/>
              </w:rPr>
            </w:pPr>
            <w:r>
              <w:rPr>
                <w:rFonts w:ascii="Times New Roman" w:cs="Times New Roman" w:eastAsia="Times New Roman" w:hAnsi="Times New Roman"/>
                <w:sz w:val="17"/>
                <w:szCs w:val="17"/>
                <w:color w:val="0000FF"/>
                <w:w w:val="98"/>
              </w:rPr>
              <w:t>30,000</w:t>
            </w:r>
          </w:p>
        </w:tc>
        <w:tc>
          <w:tcPr>
            <w:tcW w:w="66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28.2</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803,557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8"/>
              <w:spacing w:after="0"/>
              <w:rPr>
                <w:sz w:val="20"/>
                <w:szCs w:val="20"/>
                <w:color w:val="auto"/>
              </w:rPr>
            </w:pPr>
            <w:r>
              <w:rPr>
                <w:rFonts w:ascii="Times New Roman" w:cs="Times New Roman" w:eastAsia="Times New Roman" w:hAnsi="Times New Roman"/>
                <w:sz w:val="17"/>
                <w:szCs w:val="17"/>
                <w:color w:val="0000FF"/>
                <w:w w:val="98"/>
              </w:rPr>
              <w:t>03/21/2024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89"/>
              <w:spacing w:after="0"/>
              <w:rPr>
                <w:sz w:val="20"/>
                <w:szCs w:val="20"/>
                <w:color w:val="auto"/>
              </w:rPr>
            </w:pPr>
            <w:r>
              <w:rPr>
                <w:rFonts w:ascii="Times New Roman" w:cs="Times New Roman" w:eastAsia="Times New Roman" w:hAnsi="Times New Roman"/>
                <w:sz w:val="17"/>
                <w:szCs w:val="17"/>
                <w:color w:val="0000FF"/>
                <w:w w:val="98"/>
              </w:rPr>
              <w:t>45,000</w:t>
            </w:r>
          </w:p>
        </w:tc>
        <w:tc>
          <w:tcPr>
            <w:tcW w:w="66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113.38</w:t>
            </w: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758,557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371,629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2"/>
          </w:tcPr>
          <w:p>
            <w:pPr>
              <w:jc w:val="center"/>
              <w:ind w:right="9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88"/>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w:t>
            </w: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0000FF"/>
              </w:rPr>
              <w:t>03/19/2024</w:t>
            </w:r>
          </w:p>
        </w:tc>
        <w:tc>
          <w:tcPr>
            <w:tcW w:w="1140" w:type="dxa"/>
            <w:vAlign w:val="bottom"/>
          </w:tcPr>
          <w:p>
            <w:pPr>
              <w:spacing w:after="0"/>
              <w:rPr>
                <w:sz w:val="12"/>
                <w:szCs w:val="12"/>
                <w:color w:val="auto"/>
              </w:rPr>
            </w:pPr>
          </w:p>
        </w:tc>
        <w:tc>
          <w:tcPr>
            <w:tcW w:w="620" w:type="dxa"/>
            <w:vAlign w:val="bottom"/>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860" w:type="dxa"/>
            <w:vAlign w:val="bottom"/>
            <w:vMerge w:val="restart"/>
          </w:tcPr>
          <w:p>
            <w:pPr>
              <w:jc w:val="right"/>
              <w:ind w:right="81"/>
              <w:spacing w:after="0"/>
              <w:rPr>
                <w:sz w:val="20"/>
                <w:szCs w:val="20"/>
                <w:color w:val="auto"/>
              </w:rPr>
            </w:pPr>
            <w:r>
              <w:rPr>
                <w:rFonts w:ascii="Times New Roman" w:cs="Times New Roman" w:eastAsia="Times New Roman" w:hAnsi="Times New Roman"/>
                <w:sz w:val="13"/>
                <w:szCs w:val="13"/>
                <w:color w:val="0000FF"/>
              </w:rPr>
              <w:t>7,000</w:t>
            </w: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05/08/2025</w:t>
            </w:r>
          </w:p>
        </w:tc>
        <w:tc>
          <w:tcPr>
            <w:tcW w:w="6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47"/>
              <w:spacing w:after="0"/>
              <w:rPr>
                <w:sz w:val="20"/>
                <w:szCs w:val="20"/>
                <w:color w:val="auto"/>
              </w:rPr>
            </w:pPr>
            <w:r>
              <w:rPr>
                <w:rFonts w:ascii="Times New Roman" w:cs="Times New Roman" w:eastAsia="Times New Roman" w:hAnsi="Times New Roman"/>
                <w:sz w:val="17"/>
                <w:szCs w:val="17"/>
                <w:color w:val="0000FF"/>
              </w:rPr>
              <w:t>7,000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238,284</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03/21/2024</w:t>
            </w:r>
          </w:p>
        </w:tc>
        <w:tc>
          <w:tcPr>
            <w:tcW w:w="1140" w:type="dxa"/>
            <w:vAlign w:val="bottom"/>
          </w:tcPr>
          <w:p>
            <w:pPr>
              <w:spacing w:after="0"/>
              <w:rPr>
                <w:sz w:val="16"/>
                <w:szCs w:val="16"/>
                <w:color w:val="auto"/>
              </w:rPr>
            </w:pPr>
          </w:p>
        </w:tc>
        <w:tc>
          <w:tcPr>
            <w:tcW w:w="62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Times New Roman" w:cs="Times New Roman" w:eastAsia="Times New Roman" w:hAnsi="Times New Roman"/>
                <w:sz w:val="13"/>
                <w:szCs w:val="13"/>
                <w:color w:val="0000FF"/>
              </w:rPr>
              <w:t>30,000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05/08/2025</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7"/>
              <w:spacing w:after="0" w:line="194" w:lineRule="exact"/>
              <w:rPr>
                <w:sz w:val="20"/>
                <w:szCs w:val="20"/>
                <w:color w:val="auto"/>
              </w:rPr>
            </w:pPr>
            <w:r>
              <w:rPr>
                <w:rFonts w:ascii="Times New Roman" w:cs="Times New Roman" w:eastAsia="Times New Roman" w:hAnsi="Times New Roman"/>
                <w:sz w:val="17"/>
                <w:szCs w:val="17"/>
                <w:color w:val="0000FF"/>
                <w:w w:val="94"/>
              </w:rPr>
              <w:t>30,000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208,284</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2"/>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Options</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 exercises and stock sales reported on this Form 4 were effected automatically pursuant to a Rule 10b5-1 trading plan adopted by the Reporting Person on May 15, 2023.</w:t>
      </w:r>
    </w:p>
    <w:p>
      <w:pPr>
        <w:spacing w:after="0" w:line="43" w:lineRule="exact"/>
        <w:rPr>
          <w:rFonts w:ascii="Times New Roman" w:cs="Times New Roman" w:eastAsia="Times New Roman" w:hAnsi="Times New Roman"/>
          <w:sz w:val="13"/>
          <w:szCs w:val="13"/>
          <w:color w:val="008000"/>
        </w:rPr>
      </w:pPr>
    </w:p>
    <w:p>
      <w:pPr>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$91.45 to $92.41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$92.45 to $93.07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$93.83 to $94.02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vested in 2018, 2019, 2020, and 2021.</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Mai Lan Bui, Attorney-in-fact</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03/21/2024</w:t>
            </w:r>
          </w:p>
        </w:tc>
      </w:tr>
      <w:tr>
        <w:trPr>
          <w:trHeight w:val="226"/>
        </w:trPr>
        <w:tc>
          <w:tcPr>
            <w:tcW w:w="6560" w:type="dxa"/>
            <w:vAlign w:val="bottom"/>
          </w:tcPr>
          <w:p>
            <w:pPr>
              <w:spacing w:after="0"/>
              <w:rPr>
                <w:sz w:val="19"/>
                <w:szCs w:val="19"/>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tcPr>
          <w:p>
            <w:pPr>
              <w:spacing w:after="0"/>
              <w:rPr>
                <w:sz w:val="19"/>
                <w:szCs w:val="19"/>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r>
        <w:trPr>
          <w:trHeight w:val="193"/>
        </w:trPr>
        <w:tc>
          <w:tcPr>
            <w:tcW w:w="876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r>
      <w:tr>
        <w:trPr>
          <w:trHeight w:val="193"/>
        </w:trPr>
        <w:tc>
          <w:tcPr>
            <w:tcW w:w="876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r>
      <w:tr>
        <w:trPr>
          <w:trHeight w:val="193"/>
        </w:trPr>
        <w:tc>
          <w:tcPr>
            <w:tcW w:w="876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60" w:type="dxa"/>
            <w:vAlign w:val="bottom"/>
          </w:tcPr>
          <w:p>
            <w:pPr>
              <w:spacing w:after="0"/>
              <w:rPr>
                <w:sz w:val="16"/>
                <w:szCs w:val="16"/>
                <w:color w:val="auto"/>
              </w:rPr>
            </w:pPr>
          </w:p>
        </w:tc>
      </w:tr>
      <w:tr>
        <w:trPr>
          <w:trHeight w:val="193"/>
        </w:trPr>
        <w:tc>
          <w:tcPr>
            <w:tcW w:w="8760" w:type="dxa"/>
            <w:vAlign w:val="bottom"/>
            <w:gridSpan w:val="3"/>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760" w:type="dxa"/>
            <w:vAlign w:val="bottom"/>
          </w:tcPr>
          <w:p>
            <w:pPr>
              <w:spacing w:after="0"/>
              <w:rPr>
                <w:sz w:val="16"/>
                <w:szCs w:val="16"/>
                <w:color w:val="auto"/>
              </w:rPr>
            </w:pPr>
          </w:p>
        </w:tc>
      </w:tr>
    </w:tbl>
    <w:p>
      <w:pPr>
        <w:sectPr>
          <w:pgSz w:w="11900" w:h="16847"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2024-03-21T19:10:19Z</dcterms:created>
  <dcterms:modified xsi:type="dcterms:W3CDTF">2024-03-21T19:10:19Z</dcterms:modified>
</cp:coreProperties>
</file>