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Deboer Scott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Technology &amp; Products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2,319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122.52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198,617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Withholding of common stock shares to satisfy tax withholding obligations in connection with the vesting of previously granted awards.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04/17/2024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56823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2024-04-17T18:05:58Z</dcterms:created>
  <dcterms:modified xsi:type="dcterms:W3CDTF">2024-04-17T18:05:58Z</dcterms:modified>
</cp:coreProperties>
</file>