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 1-372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Technology &amp; Products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8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4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11/16/2020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186,168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11/16/2020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171,168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11/16/2020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161,168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17.41</w:t>
            </w: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10/19/2024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16,320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6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on this Form 4 were effected pursuant to a Rule 10b5-1 trading plan adopted by the reporting person on May 13, 2020.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2. The options vest in equal increments on October 16, 2017, 2018, 2019, and 2020.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-4528185</wp:posOffset>
            </wp:positionV>
            <wp:extent cx="7033895" cy="36112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611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823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2020-11-17T17:29:27Z</dcterms:created>
  <dcterms:modified xsi:type="dcterms:W3CDTF">2020-11-17T17:29:27Z</dcterms:modified>
</cp:coreProperties>
</file>