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Poppen Joel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6"/>
          <w:szCs w:val="16"/>
          <w:color w:val="0000FF"/>
        </w:rPr>
        <w:t>SVP, General Counsel&amp;Secretary</w:t>
      </w:r>
    </w:p>
    <w:p>
      <w:pPr>
        <w:spacing w:after="0" w:line="323" w:lineRule="exact"/>
        <w:rPr>
          <w:sz w:val="24"/>
          <w:szCs w:val="24"/>
          <w:color w:val="auto"/>
        </w:rPr>
      </w:pPr>
    </w:p>
    <w:p>
      <w:pPr>
        <w:sectPr>
          <w:pgSz w:w="11900" w:h="16838" w:orient="portrait"/>
          <w:cols w:equalWidth="0" w:num="3">
            <w:col w:w="3200" w:space="720"/>
            <w:col w:w="3280" w:space="543"/>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20"/>
              <w:spacing w:after="0"/>
              <w:rPr>
                <w:sz w:val="20"/>
                <w:szCs w:val="20"/>
                <w:color w:val="auto"/>
              </w:rPr>
            </w:pPr>
            <w:r>
              <w:rPr>
                <w:rFonts w:ascii="Arial" w:cs="Arial" w:eastAsia="Arial" w:hAnsi="Arial"/>
                <w:sz w:val="17"/>
                <w:szCs w:val="17"/>
                <w:color w:val="0000FF"/>
              </w:rPr>
              <w:t>06/11/2021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680" w:type="dxa"/>
            <w:vAlign w:val="bottom"/>
          </w:tcPr>
          <w:p>
            <w:pPr>
              <w:jc w:val="center"/>
              <w:ind w:left="112"/>
              <w:spacing w:after="0"/>
              <w:rPr>
                <w:sz w:val="20"/>
                <w:szCs w:val="20"/>
                <w:color w:val="auto"/>
              </w:rPr>
            </w:pPr>
            <w:r>
              <w:rPr>
                <w:rFonts w:ascii="Arial" w:cs="Arial" w:eastAsia="Arial" w:hAnsi="Arial"/>
                <w:sz w:val="17"/>
                <w:szCs w:val="17"/>
                <w:color w:val="0000FF"/>
                <w:w w:val="89"/>
              </w:rPr>
              <w:t>4,984</w:t>
            </w:r>
          </w:p>
        </w:tc>
        <w:tc>
          <w:tcPr>
            <w:tcW w:w="68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18.18</w:t>
            </w: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257,197</w:t>
            </w:r>
          </w:p>
        </w:tc>
        <w:tc>
          <w:tcPr>
            <w:tcW w:w="26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06/11/2021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4,784</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79.57</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252,413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06/11/2021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200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80.49</w:t>
            </w:r>
            <w:r>
              <w:rPr>
                <w:rFonts w:ascii="Arial" w:cs="Arial" w:eastAsia="Arial" w:hAnsi="Arial"/>
                <w:sz w:val="21"/>
                <w:szCs w:val="21"/>
                <w:color w:val="008000"/>
                <w:w w:val="95"/>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252,213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3,650</w:t>
            </w:r>
          </w:p>
        </w:tc>
        <w:tc>
          <w:tcPr>
            <w:tcW w:w="260" w:type="dxa"/>
            <w:vAlign w:val="bottom"/>
          </w:tcPr>
          <w:p>
            <w:pPr>
              <w:spacing w:after="0"/>
              <w:rPr>
                <w:sz w:val="18"/>
                <w:szCs w:val="18"/>
                <w:color w:val="auto"/>
              </w:rPr>
            </w:pPr>
          </w:p>
        </w:tc>
        <w:tc>
          <w:tcPr>
            <w:tcW w:w="680" w:type="dxa"/>
            <w:vAlign w:val="bottom"/>
            <w:vMerge w:val="restart"/>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Jointly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with</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18.18</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06/11/2021</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4,984</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10/14/2023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4,984</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19,936</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18,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$79.28 to $80.20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$80.47 to $80.51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14, 2016, 2017, 2018, and 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06/14/2021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5382"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2021-06-14T16:31:40Z</dcterms:created>
  <dcterms:modified xsi:type="dcterms:W3CDTF">2021-06-14T16:31:40Z</dcterms:modified>
</cp:coreProperties>
</file>