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000" w:type="dxa"/>
            <w:vAlign w:val="bottom"/>
            <w:gridSpan w:val="2"/>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Poppen Joel L</w:t>
              </w:r>
            </w:hyperlink>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gridSpan w:val="2"/>
          </w:tcPr>
          <w:p>
            <w:pPr>
              <w:ind w:left="80"/>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MICRON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000" w:type="dxa"/>
            <w:vAlign w:val="bottom"/>
            <w:gridSpan w:val="2"/>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3900" w:type="dxa"/>
            <w:vAlign w:val="bottom"/>
            <w:gridSpan w:val="3"/>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02/16/2021</w:t>
            </w: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7"/>
          <w:szCs w:val="17"/>
          <w:color w:val="0000FF"/>
        </w:rPr>
        <w:t>SVP, General Counsel&amp;Secretary</w:t>
      </w:r>
    </w:p>
    <w:p>
      <w:pPr>
        <w:spacing w:after="0" w:line="3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751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51330"/>
                    </a:xfrm>
                    <a:prstGeom prst="rect">
                      <a:avLst/>
                    </a:prstGeom>
                    <a:noFill/>
                  </pic:spPr>
                </pic:pic>
              </a:graphicData>
            </a:graphic>
          </wp:anchor>
        </w:drawing>
      </w:r>
    </w:p>
    <w:p>
      <w:pPr>
        <w:spacing w:after="0" w:line="310"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02/16/2021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46,554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87.79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jc w:val="right"/>
              <w:ind w:right="277"/>
              <w:spacing w:after="0"/>
              <w:rPr>
                <w:sz w:val="20"/>
                <w:szCs w:val="20"/>
                <w:color w:val="auto"/>
              </w:rPr>
            </w:pPr>
            <w:r>
              <w:rPr>
                <w:rFonts w:ascii="Times New Roman" w:cs="Times New Roman" w:eastAsia="Times New Roman" w:hAnsi="Times New Roman"/>
                <w:sz w:val="17"/>
                <w:szCs w:val="17"/>
                <w:color w:val="0000FF"/>
              </w:rPr>
              <w:t>252,213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color w:val="0000FF"/>
                <w:w w:val="93"/>
              </w:rPr>
              <w:t>3,650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Jointly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with</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$87.74 to $87.86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Rob Beard, Attorney-in-fact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02/18/2021</w:t>
            </w:r>
          </w:p>
        </w:tc>
      </w:tr>
      <w:tr>
        <w:trPr>
          <w:trHeight w:val="235"/>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95382"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2021-02-18T17:41:51Z</dcterms:created>
  <dcterms:modified xsi:type="dcterms:W3CDTF">2021-02-18T17:41:51Z</dcterms:modified>
</cp:coreProperties>
</file>