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BHATIA MANISH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20" w:type="dxa"/>
            <w:vAlign w:val="bottom"/>
            <w:tcBorders>
              <w:top w:val="single" w:sz="8" w:color="0000EE"/>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20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w w:val="99"/>
              </w:rPr>
              <w:t>8000 S. FEDERAL WAY</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MS 1-557</w:t>
            </w: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80" w:type="dxa"/>
            <w:vAlign w:val="bottom"/>
          </w:tcPr>
          <w:p>
            <w:pPr>
              <w:ind w:left="200"/>
              <w:spacing w:after="0"/>
              <w:rPr>
                <w:sz w:val="20"/>
                <w:szCs w:val="20"/>
                <w:color w:val="auto"/>
              </w:rPr>
            </w:pPr>
            <w:r>
              <w:rPr>
                <w:rFonts w:ascii="Arial" w:cs="Arial" w:eastAsia="Arial" w:hAnsi="Arial"/>
                <w:sz w:val="18"/>
                <w:szCs w:val="18"/>
                <w:color w:val="0000FF"/>
              </w:rPr>
              <w:t>ID</w:t>
            </w:r>
          </w:p>
        </w:tc>
        <w:tc>
          <w:tcPr>
            <w:tcW w:w="1240" w:type="dxa"/>
            <w:vAlign w:val="bottom"/>
          </w:tcPr>
          <w:p>
            <w:pPr>
              <w:ind w:left="200"/>
              <w:spacing w:after="0"/>
              <w:rPr>
                <w:sz w:val="20"/>
                <w:szCs w:val="20"/>
                <w:color w:val="auto"/>
              </w:rPr>
            </w:pPr>
            <w:r>
              <w:rPr>
                <w:rFonts w:ascii="Arial" w:cs="Arial" w:eastAsia="Arial" w:hAnsi="Arial"/>
                <w:sz w:val="18"/>
                <w:szCs w:val="18"/>
                <w:color w:val="0000FF"/>
              </w:rPr>
              <w:t>83716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EVP, Global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0000FF"/>
                <w:w w:val="93"/>
              </w:rPr>
              <w:t>Robert Case, Attorney-in-fact</w:t>
            </w: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10/18/2017</w:t>
            </w:r>
          </w:p>
        </w:tc>
      </w:tr>
      <w:tr>
        <w:trPr>
          <w:trHeight w:val="20"/>
        </w:trPr>
        <w:tc>
          <w:tcPr>
            <w:tcW w:w="6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r>
        <w:trPr>
          <w:trHeight w:val="203"/>
        </w:trPr>
        <w:tc>
          <w:tcPr>
            <w:tcW w:w="902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2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spacing w:after="0" w:line="475"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Manager NA EMEA Compensation and Global Incentives, Jill Chris, and , and Stock and Executive Compensation Manager, Robert D. Case and each of them, the undersigneds true and lawful attorney-in-fact to:</w:t>
      </w:r>
    </w:p>
    <w:p>
      <w:pPr>
        <w:spacing w:after="0" w:line="200" w:lineRule="exact"/>
        <w:rPr>
          <w:sz w:val="20"/>
          <w:szCs w:val="20"/>
          <w:color w:val="auto"/>
        </w:rPr>
      </w:pPr>
    </w:p>
    <w:p>
      <w:pPr>
        <w:spacing w:after="0" w:line="213" w:lineRule="exact"/>
        <w:rPr>
          <w:sz w:val="20"/>
          <w:szCs w:val="20"/>
          <w:color w:val="auto"/>
        </w:rPr>
      </w:pPr>
    </w:p>
    <w:p>
      <w:pPr>
        <w:ind w:right="1999"/>
        <w:spacing w:after="0" w:line="540" w:lineRule="auto"/>
        <w:rPr>
          <w:sz w:val="20"/>
          <w:szCs w:val="20"/>
          <w:color w:val="auto"/>
        </w:rPr>
      </w:pPr>
      <w:r>
        <w:rPr>
          <w:rFonts w:ascii="Courier New" w:cs="Courier New" w:eastAsia="Courier New" w:hAnsi="Courier New"/>
          <w:sz w:val="16"/>
          <w:szCs w:val="16"/>
          <w:color w:val="auto"/>
        </w:rPr>
        <w:t>1.complete and execute Forms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389" w:lineRule="exact"/>
        <w:rPr>
          <w:sz w:val="20"/>
          <w:szCs w:val="20"/>
          <w:color w:val="auto"/>
        </w:rPr>
      </w:pPr>
    </w:p>
    <w:p>
      <w:pPr>
        <w:ind w:right="2319"/>
        <w:spacing w:after="0" w:line="474"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right="1879"/>
        <w:spacing w:after="0" w:line="475"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ind w:right="1999"/>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w:t>
      </w:r>
    </w:p>
    <w:p>
      <w:pPr>
        <w:spacing w:after="0" w:line="200" w:lineRule="exact"/>
        <w:rPr>
          <w:sz w:val="20"/>
          <w:szCs w:val="20"/>
          <w:color w:val="auto"/>
        </w:rPr>
      </w:pPr>
    </w:p>
    <w:p>
      <w:pPr>
        <w:spacing w:after="0" w:line="213" w:lineRule="exact"/>
        <w:rPr>
          <w:sz w:val="20"/>
          <w:szCs w:val="20"/>
          <w:color w:val="auto"/>
        </w:rPr>
      </w:pPr>
    </w:p>
    <w:p>
      <w:pPr>
        <w:ind w:right="2319"/>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16th of October, 2017.</w:t>
      </w: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 Manish Bhatia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Printed Name: Manish Bhatia</w:t>
      </w:r>
    </w:p>
    <w:sectPr>
      <w:pgSz w:w="11900" w:h="16838" w:orient="portrait"/>
      <w:cols w:equalWidth="0" w:num="1">
        <w:col w:w="10219"/>
      </w:cols>
      <w:pgMar w:left="240" w:top="744"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89498"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2019-12-23T14:59:15Z</dcterms:created>
  <dcterms:modified xsi:type="dcterms:W3CDTF">2019-12-23T14:59:15Z</dcterms:modified>
</cp:coreProperties>
</file>