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5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SEC Form 3</w:t>
            </w: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2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FORM 3</w:t>
            </w:r>
          </w:p>
        </w:tc>
        <w:tc>
          <w:tcPr>
            <w:tcW w:w="6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6965950</wp:posOffset>
            </wp:positionH>
            <wp:positionV relativeFrom="paragraph">
              <wp:posOffset>-469900</wp:posOffset>
            </wp:positionV>
            <wp:extent cx="6350" cy="4705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470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5624830</wp:posOffset>
            </wp:positionH>
            <wp:positionV relativeFrom="paragraph">
              <wp:posOffset>-476250</wp:posOffset>
            </wp:positionV>
            <wp:extent cx="6350" cy="4768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476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5643880</wp:posOffset>
            </wp:positionH>
            <wp:positionV relativeFrom="paragraph">
              <wp:posOffset>-457200</wp:posOffset>
            </wp:positionV>
            <wp:extent cx="1309370" cy="4387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370" cy="43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22860</wp:posOffset>
            </wp:positionV>
            <wp:extent cx="6997700" cy="1252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1252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3" w:right="4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3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60" w:type="dxa"/>
            <w:vAlign w:val="bottom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16"/>
                <w:szCs w:val="16"/>
                <w:u w:val="single" w:color="auto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16"/>
                  <w:szCs w:val="16"/>
                  <w:u w:val="single" w:color="auto"/>
                  <w:color w:val="0000EE"/>
                </w:rPr>
                <w:t>ALLEN SCOTT R.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7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10/26/2020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5"/>
          <w:szCs w:val="15"/>
          <w:color w:val="0000EE"/>
        </w:rPr>
      </w:pPr>
      <w:hyperlink r:id="rId13">
        <w:r>
          <w:rPr>
            <w:rFonts w:ascii="Arial" w:cs="Arial" w:eastAsia="Arial" w:hAnsi="Arial"/>
            <w:sz w:val="15"/>
            <w:szCs w:val="15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15"/>
            <w:szCs w:val="15"/>
            <w:color w:val="0000EE"/>
          </w:rPr>
          <w:t xml:space="preserve"> </w:t>
        </w:r>
      </w:hyperlink>
      <w:r>
        <w:rPr>
          <w:rFonts w:ascii="Arial" w:cs="Arial" w:eastAsia="Arial" w:hAnsi="Arial"/>
          <w:sz w:val="15"/>
          <w:szCs w:val="15"/>
          <w:color w:val="000000"/>
        </w:rPr>
        <w:t>[</w:t>
      </w:r>
      <w:r>
        <w:rPr>
          <w:rFonts w:ascii="Arial" w:cs="Arial" w:eastAsia="Arial" w:hAnsi="Arial"/>
          <w:sz w:val="15"/>
          <w:szCs w:val="15"/>
          <w:color w:val="0000EE"/>
        </w:rPr>
        <w:t xml:space="preserve"> </w:t>
      </w:r>
      <w:r>
        <w:rPr>
          <w:rFonts w:ascii="Arial" w:cs="Arial" w:eastAsia="Arial" w:hAnsi="Arial"/>
          <w:sz w:val="12"/>
          <w:szCs w:val="12"/>
          <w:color w:val="0000FF"/>
        </w:rPr>
        <w:t>MU</w:t>
      </w:r>
      <w:r>
        <w:rPr>
          <w:rFonts w:ascii="Arial" w:cs="Arial" w:eastAsia="Arial" w:hAnsi="Arial"/>
          <w:sz w:val="15"/>
          <w:szCs w:val="15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00"/>
        </w:rPr>
        <w:t>]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20" w:space="380"/>
            <w:col w:w="6020"/>
          </w:cols>
          <w:pgMar w:left="440" w:top="203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8000 S. FEDERAL WAY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0"/>
        </w:trPr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BOISE</w:t>
            </w:r>
          </w:p>
        </w:tc>
        <w:tc>
          <w:tcPr>
            <w:tcW w:w="10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ID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83716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940" w:hanging="5"/>
        <w:spacing w:after="0" w:line="241" w:lineRule="auto"/>
        <w:tabs>
          <w:tab w:leader="none" w:pos="117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10% Owner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05"/>
        <w:spacing w:after="0"/>
        <w:tabs>
          <w:tab w:leader="none" w:pos="505" w:val="left"/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CVP, Chief Accounting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3" w:hanging="113"/>
        <w:spacing w:after="0"/>
        <w:tabs>
          <w:tab w:leader="none" w:pos="113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35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73" w:right="180" w:hanging="173"/>
        <w:spacing w:after="0" w:line="294" w:lineRule="auto"/>
        <w:tabs>
          <w:tab w:leader="none" w:pos="111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spacing w:after="0" w:line="16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453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5" w:space="720"/>
            <w:col w:w="3045" w:space="247"/>
            <w:col w:w="2733"/>
          </w:cols>
          <w:pgMar w:left="440" w:top="203" w:right="439" w:bottom="1440" w:gutter="0" w:footer="0" w:header="0"/>
          <w:type w:val="continuous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54610</wp:posOffset>
            </wp:positionV>
            <wp:extent cx="6997700" cy="610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9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80" w:type="dxa"/>
            <w:vAlign w:val="bottom"/>
          </w:tcPr>
          <w:p>
            <w:pPr>
              <w:ind w:left="1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0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17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33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30"/>
        </w:trPr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jc w:val="right"/>
              <w:ind w:righ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 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 (D) 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 Stock Unit</w:t>
            </w:r>
            <w:r>
              <w:rPr>
                <w:rFonts w:ascii="Arial" w:cs="Arial" w:eastAsia="Arial" w:hAnsi="Arial"/>
                <w:sz w:val="16"/>
                <w:szCs w:val="16"/>
                <w:color w:val="008000"/>
                <w:vertAlign w:val="superscript"/>
              </w:rPr>
              <w:t>(1)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8000"/>
              </w:rPr>
              <w:t>(1)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26,450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1. Restricted Stock Units vest in four equal installments on October 16, 2021, 2022, 2023, and 2024.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Matthew Hendley, Attorney-in-fact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11/03/2020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-1403985</wp:posOffset>
            </wp:positionV>
            <wp:extent cx="6997700" cy="9785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978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both"/>
        <w:ind w:left="40" w:right="5220" w:hanging="10"/>
        <w:spacing w:after="0" w:line="345" w:lineRule="auto"/>
        <w:tabs>
          <w:tab w:leader="none" w:pos="146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3" w:right="439" w:bottom="1440" w:gutter="0" w:footer="0" w:header="0"/>
          <w:type w:val="continuous"/>
        </w:sectPr>
      </w:pPr>
    </w:p>
    <w:bookmarkStart w:id="1" w:name="page2"/>
    <w:bookmarkEnd w:id="1"/>
    <w:p>
      <w:pPr>
        <w:ind w:left="9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276225</wp:posOffset>
            </wp:positionH>
            <wp:positionV relativeFrom="page">
              <wp:posOffset>88900</wp:posOffset>
            </wp:positionV>
            <wp:extent cx="7016750" cy="222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0" cy="2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Exhibit 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-637540</wp:posOffset>
            </wp:positionH>
            <wp:positionV relativeFrom="paragraph">
              <wp:posOffset>127000</wp:posOffset>
            </wp:positionV>
            <wp:extent cx="7051675" cy="499237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1675" cy="4992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020"/>
      </w:cols>
      <w:pgMar w:left="1440" w:top="309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5214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2020-11-03T20:52:46Z</dcterms:created>
  <dcterms:modified xsi:type="dcterms:W3CDTF">2020-11-03T20:52:46Z</dcterms:modified>
</cp:coreProperties>
</file>