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FOSTER RONALD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04/01/2008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20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w w:val="99"/>
              </w:rPr>
              <w:t>8000 S. FEDERAL WAY</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MS 1-557</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80" w:type="dxa"/>
            <w:vAlign w:val="bottom"/>
          </w:tcPr>
          <w:p>
            <w:pPr>
              <w:ind w:left="200"/>
              <w:spacing w:after="0"/>
              <w:rPr>
                <w:sz w:val="20"/>
                <w:szCs w:val="20"/>
                <w:color w:val="auto"/>
              </w:rPr>
            </w:pPr>
            <w:r>
              <w:rPr>
                <w:rFonts w:ascii="Arial" w:cs="Arial" w:eastAsia="Arial" w:hAnsi="Arial"/>
                <w:sz w:val="18"/>
                <w:szCs w:val="18"/>
                <w:color w:val="0000FF"/>
              </w:rPr>
              <w:t>ID</w:t>
            </w:r>
          </w:p>
        </w:tc>
        <w:tc>
          <w:tcPr>
            <w:tcW w:w="1240" w:type="dxa"/>
            <w:vAlign w:val="bottom"/>
          </w:tcPr>
          <w:p>
            <w:pPr>
              <w:ind w:left="200"/>
              <w:spacing w:after="0"/>
              <w:rPr>
                <w:sz w:val="20"/>
                <w:szCs w:val="20"/>
                <w:color w:val="auto"/>
              </w:rPr>
            </w:pPr>
            <w:r>
              <w:rPr>
                <w:rFonts w:ascii="Arial" w:cs="Arial" w:eastAsia="Arial" w:hAnsi="Arial"/>
                <w:sz w:val="18"/>
                <w:szCs w:val="18"/>
                <w:color w:val="0000FF"/>
              </w:rPr>
              <w:t>83707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CFO &amp; VP of Finance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1,026</w:t>
            </w:r>
          </w:p>
        </w:tc>
        <w:tc>
          <w:tcPr>
            <w:tcW w:w="1140" w:type="dxa"/>
            <w:vAlign w:val="bottom"/>
          </w:tcPr>
          <w:p>
            <w:pPr>
              <w:ind w:left="940"/>
              <w:spacing w:after="0"/>
              <w:rPr>
                <w:sz w:val="20"/>
                <w:szCs w:val="20"/>
                <w:color w:val="auto"/>
              </w:rPr>
            </w:pPr>
            <w:r>
              <w:rPr>
                <w:rFonts w:ascii="Arial" w:cs="Arial" w:eastAsia="Arial" w:hAnsi="Arial"/>
                <w:sz w:val="18"/>
                <w:szCs w:val="18"/>
                <w:color w:val="0000FF"/>
              </w:rPr>
              <w:t>I</w:t>
            </w:r>
          </w:p>
        </w:tc>
        <w:tc>
          <w:tcPr>
            <w:tcW w:w="1760" w:type="dxa"/>
            <w:vAlign w:val="bottom"/>
            <w:gridSpan w:val="4"/>
          </w:tcPr>
          <w:p>
            <w:pPr>
              <w:ind w:left="520"/>
              <w:spacing w:after="0"/>
              <w:rPr>
                <w:sz w:val="20"/>
                <w:szCs w:val="20"/>
                <w:color w:val="auto"/>
              </w:rPr>
            </w:pPr>
            <w:r>
              <w:rPr>
                <w:rFonts w:ascii="Arial" w:cs="Arial" w:eastAsia="Arial" w:hAnsi="Arial"/>
                <w:sz w:val="18"/>
                <w:szCs w:val="18"/>
                <w:color w:val="0000FF"/>
              </w:rPr>
              <w:t>Jt with Spouse</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560" w:type="dxa"/>
            <w:vAlign w:val="bottom"/>
            <w:gridSpan w:val="8"/>
          </w:tcPr>
          <w:p>
            <w:pPr>
              <w:spacing w:after="0"/>
              <w:rPr>
                <w:sz w:val="20"/>
                <w:szCs w:val="20"/>
                <w:color w:val="auto"/>
              </w:rPr>
            </w:pPr>
            <w:r>
              <w:rPr>
                <w:rFonts w:ascii="Arial" w:cs="Arial" w:eastAsia="Arial" w:hAnsi="Arial"/>
                <w:sz w:val="18"/>
                <w:szCs w:val="18"/>
                <w:color w:val="0000FF"/>
              </w:rPr>
              <w:t>Katie Reid - Attorney - in fact  04/03/2008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left="120" w:right="2099" w:hanging="104"/>
        <w:spacing w:after="0" w:line="470"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w:t>
      </w:r>
    </w:p>
    <w:p>
      <w:pPr>
        <w:spacing w:after="0" w:line="12" w:lineRule="exact"/>
        <w:rPr>
          <w:sz w:val="20"/>
          <w:szCs w:val="20"/>
          <w:color w:val="auto"/>
        </w:rPr>
      </w:pPr>
    </w:p>
    <w:p>
      <w:pPr>
        <w:ind w:left="120" w:right="2199" w:hanging="104"/>
        <w:spacing w:after="0" w:line="470" w:lineRule="auto"/>
        <w:rPr>
          <w:sz w:val="20"/>
          <w:szCs w:val="20"/>
          <w:color w:val="auto"/>
        </w:rPr>
      </w:pPr>
      <w:r>
        <w:rPr>
          <w:rFonts w:ascii="Courier New" w:cs="Courier New" w:eastAsia="Courier New" w:hAnsi="Courier New"/>
          <w:sz w:val="18"/>
          <w:szCs w:val="18"/>
          <w:color w:val="auto"/>
        </w:rPr>
        <w:t>Companys Global Stock and Compensation Manager Katie Reid Global Stock Plans Analyst Suzan M Gore and General Counsel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Rod Lewis</w:t>
      </w:r>
    </w:p>
    <w:p>
      <w:pPr>
        <w:spacing w:after="0" w:line="207"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and each of them the undersigneds true and lawful attorneyinfact to complete end execute Forms 4 and 5 and other forms as such attorneyinfact shall in his or her discretion advisable pursuant</w:t>
      </w:r>
    </w:p>
    <w:p>
      <w:pPr>
        <w:spacing w:after="0" w:line="10" w:lineRule="exact"/>
        <w:rPr>
          <w:sz w:val="20"/>
          <w:szCs w:val="20"/>
          <w:color w:val="auto"/>
        </w:rPr>
      </w:pPr>
    </w:p>
    <w:p>
      <w:pPr>
        <w:ind w:left="120" w:right="2939" w:hanging="104"/>
        <w:spacing w:after="0" w:line="470" w:lineRule="auto"/>
        <w:rPr>
          <w:sz w:val="20"/>
          <w:szCs w:val="20"/>
          <w:color w:val="auto"/>
        </w:rPr>
      </w:pPr>
      <w:r>
        <w:rPr>
          <w:rFonts w:ascii="Courier New" w:cs="Courier New" w:eastAsia="Courier New" w:hAnsi="Courier New"/>
          <w:sz w:val="18"/>
          <w:szCs w:val="18"/>
          <w:color w:val="auto"/>
        </w:rPr>
        <w:t>to Section 16 of the Securities amended and the rules and regulations pronmigated laws and regulations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 consequence of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or disposition of securities of the Company 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all amendments thereto determine to be required 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Act of 1934 as thereunder or any successor undersigneds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right="3779"/>
        <w:spacing w:after="0" w:line="475" w:lineRule="auto"/>
        <w:rPr>
          <w:sz w:val="20"/>
          <w:szCs w:val="20"/>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8" w:lineRule="exact"/>
        <w:rPr>
          <w:sz w:val="20"/>
          <w:szCs w:val="20"/>
          <w:color w:val="auto"/>
        </w:rPr>
      </w:pPr>
    </w:p>
    <w:p>
      <w:pPr>
        <w:ind w:right="2419"/>
        <w:spacing w:after="0" w:line="470"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w:t>
      </w:r>
    </w:p>
    <w:p>
      <w:pPr>
        <w:spacing w:after="0" w:line="12" w:lineRule="exact"/>
        <w:rPr>
          <w:sz w:val="20"/>
          <w:szCs w:val="20"/>
          <w:color w:val="auto"/>
        </w:rPr>
      </w:pPr>
    </w:p>
    <w:p>
      <w:pPr>
        <w:ind w:right="2099"/>
        <w:spacing w:after="0" w:line="470" w:lineRule="auto"/>
        <w:rPr>
          <w:sz w:val="20"/>
          <w:szCs w:val="20"/>
          <w:color w:val="auto"/>
        </w:rPr>
      </w:pPr>
      <w:r>
        <w:rPr>
          <w:rFonts w:ascii="Courier New" w:cs="Courier New" w:eastAsia="Courier New" w:hAnsi="Courier New"/>
          <w:sz w:val="18"/>
          <w:szCs w:val="18"/>
          <w:color w:val="auto"/>
        </w:rPr>
        <w:t>virtue herein The undersigned acknowledges that the foregoing attorneysinfact in serving in such capacity at the request</w:t>
      </w:r>
    </w:p>
    <w:p>
      <w:pPr>
        <w:spacing w:after="0" w:line="12" w:lineRule="exact"/>
        <w:rPr>
          <w:sz w:val="20"/>
          <w:szCs w:val="20"/>
          <w:color w:val="auto"/>
        </w:rPr>
      </w:pPr>
    </w:p>
    <w:p>
      <w:pPr>
        <w:ind w:right="2419"/>
        <w:spacing w:after="0" w:line="470"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 of the Securities Exchange Act 1934 as amended</w:t>
      </w:r>
    </w:p>
    <w:p>
      <w:pPr>
        <w:spacing w:after="0" w:line="207" w:lineRule="exact"/>
        <w:rPr>
          <w:sz w:val="20"/>
          <w:szCs w:val="20"/>
          <w:color w:val="auto"/>
        </w:rPr>
      </w:pPr>
    </w:p>
    <w:p>
      <w:pPr>
        <w:ind w:right="2839"/>
        <w:spacing w:after="0" w:line="470"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lorger required to file</w:t>
      </w:r>
    </w:p>
    <w:p>
      <w:pPr>
        <w:spacing w:after="0" w:line="12"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Forms 4 and 5 with respect to the undersigneds holdings of and transactions in securities issued by the Company</w:t>
      </w:r>
    </w:p>
    <w:p>
      <w:pPr>
        <w:spacing w:after="0" w:line="12" w:lineRule="exact"/>
        <w:rPr>
          <w:sz w:val="20"/>
          <w:szCs w:val="20"/>
          <w:color w:val="auto"/>
        </w:rPr>
      </w:pPr>
    </w:p>
    <w:p>
      <w:pPr>
        <w:ind w:left="120" w:right="2419" w:hanging="104"/>
        <w:spacing w:after="0" w:line="470" w:lineRule="auto"/>
        <w:rPr>
          <w:sz w:val="20"/>
          <w:szCs w:val="20"/>
          <w:color w:val="auto"/>
        </w:rPr>
      </w:pPr>
      <w:r>
        <w:rPr>
          <w:rFonts w:ascii="Courier New" w:cs="Courier New" w:eastAsia="Courier New" w:hAnsi="Courier New"/>
          <w:sz w:val="18"/>
          <w:szCs w:val="18"/>
          <w:color w:val="auto"/>
        </w:rPr>
        <w:t>unless earlier revoked by the undersigned in a signed writing delivered to the Company</w:t>
      </w:r>
    </w:p>
    <w:p>
      <w:pPr>
        <w:spacing w:after="0" w:line="12" w:lineRule="exact"/>
        <w:rPr>
          <w:sz w:val="20"/>
          <w:szCs w:val="20"/>
          <w:color w:val="auto"/>
        </w:rPr>
      </w:pPr>
    </w:p>
    <w:p>
      <w:pPr>
        <w:ind w:right="24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on this the 1st day of April 2008</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Ronald C. Foster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Ronald C. Foster</w:t>
      </w:r>
    </w:p>
    <w:p>
      <w:pPr>
        <w:sectPr>
          <w:pgSz w:w="11900" w:h="16838" w:orient="portrait"/>
          <w:cols w:equalWidth="0" w:num="1">
            <w:col w:w="10219"/>
          </w:cols>
          <w:pgMar w:left="240" w:top="136" w:right="1440" w:bottom="132"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2896"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2019-12-16T04:15:27Z</dcterms:created>
  <dcterms:modified xsi:type="dcterms:W3CDTF">2019-12-16T04:15:27Z</dcterms:modified>
</cp:coreProperties>
</file>