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0001632063</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ARNZEN APRIL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Micron Technology, Inc.</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North 9th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583171.00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Boise  ID  83702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6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10/18/2021 Employer Bonus</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Micron</w:t>
            </w:r>
          </w:p>
        </w:tc>
        <w:tc>
          <w:tcPr>
            <w:tcW w:w="266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4890</w:t>
            </w:r>
          </w:p>
        </w:tc>
        <w:tc>
          <w:tcPr>
            <w:tcW w:w="26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10/18/2021 Employer Bonus</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Technology, Inc.</w:t>
            </w:r>
          </w:p>
        </w:tc>
        <w:tc>
          <w:tcPr>
            <w:tcW w:w="266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03/27/2024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11/13/2023</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2024-03-27T12:30:47Z</dcterms:created>
  <dcterms:modified xsi:type="dcterms:W3CDTF">2024-03-27T12:30:47Z</dcterms:modified>
</cp:coreProperties>
</file>