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86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Zinsner David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7"/>
        <w:spacing w:after="0"/>
        <w:rPr>
          <w:sz w:val="20"/>
          <w:szCs w:val="20"/>
          <w:color w:val="auto"/>
        </w:rPr>
      </w:pPr>
      <w:r>
        <w:rPr>
          <w:rFonts w:ascii="Arial" w:cs="Arial" w:eastAsia="Arial" w:hAnsi="Arial"/>
          <w:sz w:val="17"/>
          <w:szCs w:val="17"/>
          <w:color w:val="0000FF"/>
        </w:rPr>
        <w:t>SVP &amp; Chief Financial Officer</w:t>
      </w:r>
    </w:p>
    <w:p>
      <w:pPr>
        <w:spacing w:after="0" w:line="311" w:lineRule="exact"/>
        <w:rPr>
          <w:sz w:val="24"/>
          <w:szCs w:val="24"/>
          <w:color w:val="auto"/>
        </w:rPr>
      </w:pPr>
    </w:p>
    <w:p>
      <w:pPr>
        <w:sectPr>
          <w:pgSz w:w="11900" w:h="16838" w:orient="portrait"/>
          <w:cols w:equalWidth="0" w:num="3">
            <w:col w:w="3200" w:space="720"/>
            <w:col w:w="3280" w:space="543"/>
            <w:col w:w="3337"/>
          </w:cols>
          <w:pgMar w:left="460" w:top="222" w:right="359" w:bottom="86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86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07/15/2021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ind w:left="220"/>
              <w:spacing w:after="0"/>
              <w:rPr>
                <w:sz w:val="20"/>
                <w:szCs w:val="20"/>
                <w:color w:val="auto"/>
              </w:rPr>
            </w:pPr>
            <w:r>
              <w:rPr>
                <w:rFonts w:ascii="Arial" w:cs="Arial" w:eastAsia="Arial" w:hAnsi="Arial"/>
                <w:sz w:val="17"/>
                <w:szCs w:val="17"/>
                <w:color w:val="0000FF"/>
              </w:rPr>
              <w:t>4,250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121,525</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07/15/2021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ind w:left="220"/>
              <w:spacing w:after="0"/>
              <w:rPr>
                <w:sz w:val="20"/>
                <w:szCs w:val="20"/>
                <w:color w:val="auto"/>
              </w:rPr>
            </w:pPr>
            <w:r>
              <w:rPr>
                <w:rFonts w:ascii="Arial" w:cs="Arial" w:eastAsia="Arial" w:hAnsi="Arial"/>
                <w:sz w:val="17"/>
                <w:szCs w:val="17"/>
                <w:color w:val="0000FF"/>
              </w:rPr>
              <w:t>3,800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125,325</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5,547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76.9</w:t>
            </w:r>
            <w:r>
              <w:rPr>
                <w:rFonts w:ascii="Arial" w:cs="Arial" w:eastAsia="Arial" w:hAnsi="Arial"/>
                <w:sz w:val="21"/>
                <w:szCs w:val="21"/>
                <w:color w:val="008000"/>
                <w:w w:val="83"/>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119,778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2,503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77.74</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117,275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40,819</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07/15/2021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3,800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ind w:left="100"/>
              <w:spacing w:after="0" w:line="191" w:lineRule="exact"/>
              <w:rPr>
                <w:sz w:val="20"/>
                <w:szCs w:val="20"/>
                <w:color w:val="auto"/>
              </w:rPr>
            </w:pPr>
            <w:r>
              <w:rPr>
                <w:rFonts w:ascii="Arial" w:cs="Arial" w:eastAsia="Arial" w:hAnsi="Arial"/>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20,385</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07/15/2021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4,250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ind w:left="100"/>
              <w:spacing w:after="0" w:line="191" w:lineRule="exact"/>
              <w:rPr>
                <w:sz w:val="20"/>
                <w:szCs w:val="20"/>
                <w:color w:val="auto"/>
              </w:rPr>
            </w:pPr>
            <w:r>
              <w:rPr>
                <w:rFonts w:ascii="Arial" w:cs="Arial" w:eastAsia="Arial" w:hAnsi="Arial"/>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22,883</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2,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$76.41 to $77.40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$77.48 to $78.08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or will vest, as the case may be, in four equal installments on February 19, 2019, 2020, 2021, and 2022.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07/16/2021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8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2021-07-16T16:14:46Z</dcterms:created>
  <dcterms:modified xsi:type="dcterms:W3CDTF">2021-07-16T16:14:46Z</dcterms:modified>
</cp:coreProperties>
</file>