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333-220882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STATEMENT OF ELIGIBILITY UNDER</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TRUST INDENTURE ACT OF 1939 OF A</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color w:val="auto"/>
        </w:rPr>
        <w:t>Check if an Application to Determine Eligibility of</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 Trustee Pursuant to Section 305(b)(2)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U.S. BANK NATIONAL ASSOCIATION</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31-0841368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I.R.S. Employer Identification No.</w:t>
      </w:r>
    </w:p>
    <w:p>
      <w:pPr>
        <w:sectPr>
          <w:pgSz w:w="11900" w:h="16838" w:orient="portrait"/>
          <w:cols w:equalWidth="0" w:num="1">
            <w:col w:w="11460"/>
          </w:cols>
          <w:pgMar w:left="240" w:top="441" w:right="199" w:bottom="1440" w:gutter="0" w:footer="0" w:header="0"/>
        </w:sectPr>
      </w:pPr>
    </w:p>
    <w:p>
      <w:pPr>
        <w:spacing w:after="0" w:line="20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800 Nicollet Mall</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Minneapolis, Minnesota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55402</w:t>
      </w:r>
    </w:p>
    <w:p>
      <w:pPr>
        <w:spacing w:after="0" w:line="3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441" w:right="19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Paula Oswald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jc w:val="center"/>
        <w:ind w:right="40"/>
        <w:spacing w:after="0" w:line="205" w:lineRule="auto"/>
        <w:rPr>
          <w:sz w:val="20"/>
          <w:szCs w:val="20"/>
          <w:color w:val="auto"/>
        </w:rPr>
      </w:pPr>
      <w:r>
        <w:rPr>
          <w:rFonts w:ascii="Times New Roman" w:cs="Times New Roman" w:eastAsia="Times New Roman" w:hAnsi="Times New Roman"/>
          <w:sz w:val="18"/>
          <w:szCs w:val="18"/>
          <w:b w:val="1"/>
          <w:bCs w:val="1"/>
          <w:color w:val="auto"/>
        </w:rPr>
        <w:t>633 West Fifth Street, 24</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 Los Angeles, CA 90071</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(213) 615-6043</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1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(Issuer with respect to the Securities)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12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75-1618004</w:t>
            </w:r>
          </w:p>
        </w:tc>
        <w:tc>
          <w:tcPr>
            <w:tcW w:w="40" w:type="dxa"/>
            <w:vAlign w:val="bottom"/>
          </w:tcPr>
          <w:p>
            <w:pPr>
              <w:spacing w:after="0"/>
              <w:rPr>
                <w:sz w:val="19"/>
                <w:szCs w:val="19"/>
                <w:color w:val="auto"/>
              </w:rPr>
            </w:pPr>
          </w:p>
        </w:tc>
      </w:tr>
      <w:tr>
        <w:trPr>
          <w:trHeight w:val="234"/>
        </w:trPr>
        <w:tc>
          <w:tcPr>
            <w:tcW w:w="712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0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40" w:type="dxa"/>
            <w:vAlign w:val="bottom"/>
          </w:tcPr>
          <w:p>
            <w:pPr>
              <w:spacing w:after="0"/>
              <w:rPr>
                <w:sz w:val="20"/>
                <w:szCs w:val="20"/>
                <w:color w:val="auto"/>
              </w:rPr>
            </w:pPr>
          </w:p>
        </w:tc>
      </w:tr>
      <w:tr>
        <w:trPr>
          <w:trHeight w:val="414"/>
        </w:trPr>
        <w:tc>
          <w:tcPr>
            <w:tcW w:w="712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8000 South Federal Way Boise, Idaho</w:t>
            </w:r>
          </w:p>
        </w:tc>
        <w:tc>
          <w:tcPr>
            <w:tcW w:w="43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83716-9632</w:t>
            </w:r>
          </w:p>
        </w:tc>
        <w:tc>
          <w:tcPr>
            <w:tcW w:w="40" w:type="dxa"/>
            <w:vAlign w:val="bottom"/>
          </w:tcPr>
          <w:p>
            <w:pPr>
              <w:spacing w:after="0"/>
              <w:rPr>
                <w:sz w:val="24"/>
                <w:szCs w:val="24"/>
                <w:color w:val="auto"/>
              </w:rPr>
            </w:pPr>
          </w:p>
        </w:tc>
      </w:tr>
      <w:tr>
        <w:trPr>
          <w:trHeight w:val="234"/>
        </w:trPr>
        <w:tc>
          <w:tcPr>
            <w:tcW w:w="712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rPr>
              <w:t>(Zip Code)</w:t>
            </w:r>
          </w:p>
        </w:tc>
        <w:tc>
          <w:tcPr>
            <w:tcW w:w="40" w:type="dxa"/>
            <w:vAlign w:val="bottom"/>
          </w:tcPr>
          <w:p>
            <w:pPr>
              <w:spacing w:after="0"/>
              <w:rPr>
                <w:sz w:val="20"/>
                <w:szCs w:val="20"/>
                <w:color w:val="auto"/>
              </w:rPr>
            </w:pPr>
          </w:p>
        </w:tc>
      </w:tr>
      <w:tr>
        <w:trPr>
          <w:trHeight w:val="414"/>
        </w:trPr>
        <w:tc>
          <w:tcPr>
            <w:tcW w:w="7120" w:type="dxa"/>
            <w:vAlign w:val="bottom"/>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120" w:type="dxa"/>
            <w:vAlign w:val="bottom"/>
          </w:tcPr>
          <w:p>
            <w:pPr>
              <w:jc w:val="center"/>
              <w:ind w:left="4230"/>
              <w:spacing w:after="0"/>
              <w:rPr>
                <w:sz w:val="20"/>
                <w:szCs w:val="20"/>
                <w:color w:val="auto"/>
              </w:rPr>
            </w:pPr>
            <w:r>
              <w:rPr>
                <w:rFonts w:ascii="Times New Roman" w:cs="Times New Roman" w:eastAsia="Times New Roman" w:hAnsi="Times New Roman"/>
                <w:sz w:val="18"/>
                <w:szCs w:val="18"/>
                <w:color w:val="auto"/>
                <w:w w:val="99"/>
              </w:rPr>
              <w:t>(Title of the Indenture Securities)</w:t>
            </w: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712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71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1" w:right="19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GENERAL INFORMATION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the following information as to the Trustee.</w:t>
      </w:r>
    </w:p>
    <w:p>
      <w:pPr>
        <w:spacing w:after="0" w:line="227" w:lineRule="exact"/>
        <w:rPr>
          <w:sz w:val="20"/>
          <w:szCs w:val="20"/>
          <w:color w:val="auto"/>
        </w:rPr>
      </w:pPr>
    </w:p>
    <w:p>
      <w:pPr>
        <w:ind w:left="1960" w:right="3860" w:hanging="980"/>
        <w:spacing w:after="0" w:line="262" w:lineRule="auto"/>
        <w:tabs>
          <w:tab w:leader="none" w:pos="14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20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it is authorized to exercise corporate trust powers.</w:t>
      </w:r>
    </w:p>
    <w:p>
      <w:pPr>
        <w:spacing w:after="0" w:line="200" w:lineRule="exact"/>
        <w:rPr>
          <w:sz w:val="20"/>
          <w:szCs w:val="20"/>
          <w:color w:val="auto"/>
        </w:rPr>
      </w:pPr>
    </w:p>
    <w:p>
      <w:pPr>
        <w:spacing w:after="0" w:line="239" w:lineRule="exact"/>
        <w:rPr>
          <w:sz w:val="20"/>
          <w:szCs w:val="20"/>
          <w:color w:val="auto"/>
        </w:rPr>
      </w:pPr>
    </w:p>
    <w:p>
      <w:pPr>
        <w:ind w:left="1000" w:right="2240" w:hanging="1296"/>
        <w:spacing w:after="0" w:line="501"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 xml:space="preserve">AFFILIATIONS WITH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ind w:left="1300" w:hanging="1296"/>
        <w:spacing w:after="0" w:line="28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 xml:space="preserve">LIST OF EXHIBITS: </w:t>
      </w:r>
      <w:r>
        <w:rPr>
          <w:rFonts w:ascii="Times New Roman" w:cs="Times New Roman" w:eastAsia="Times New Roman" w:hAnsi="Times New Roman"/>
          <w:sz w:val="18"/>
          <w:szCs w:val="18"/>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exercise corporate trust powers, attached as Exhibit 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September 30, 2018 published pursuant to law or the requirements of its supervising or examining authority, attached as Exhibit 7.</w:t>
      </w:r>
    </w:p>
    <w:p>
      <w:pPr>
        <w:spacing w:after="0" w:line="391" w:lineRule="exact"/>
        <w:rPr>
          <w:rFonts w:ascii="Times New Roman" w:cs="Times New Roman" w:eastAsia="Times New Roman" w:hAnsi="Times New Roman"/>
          <w:sz w:val="18"/>
          <w:szCs w:val="18"/>
          <w:color w:val="auto"/>
        </w:rPr>
      </w:pPr>
    </w:p>
    <w:p>
      <w:pPr>
        <w:ind w:left="500" w:righ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to Exhibit 25.1 to Amendment No. 2 to registration statement on S-4, Registration Number 333-128217 filed on November 15, 2005.</w:t>
      </w:r>
    </w:p>
    <w:p>
      <w:pPr>
        <w:spacing w:after="0" w:line="161" w:lineRule="exact"/>
        <w:rPr>
          <w:rFonts w:ascii="Times New Roman" w:cs="Times New Roman" w:eastAsia="Times New Roman" w:hAnsi="Times New Roman"/>
          <w:sz w:val="18"/>
          <w:szCs w:val="18"/>
          <w:color w:val="auto"/>
        </w:rPr>
      </w:pPr>
    </w:p>
    <w:p>
      <w:pPr>
        <w:ind w:left="5660" w:hanging="5166"/>
        <w:spacing w:after="0" w:line="532" w:lineRule="auto"/>
        <w:tabs>
          <w:tab w:leader="none" w:pos="7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25.1 to registration statement on form S-3ASR, Registration Number 333-199863 filed on November 5, 2014.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-1059180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California on the 31st Day of January, 2019.</w:t>
      </w:r>
    </w:p>
    <w:p>
      <w:pPr>
        <w:spacing w:after="0" w:line="176"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Paula Oswald</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164465</wp:posOffset>
            </wp:positionV>
            <wp:extent cx="5342890" cy="6903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2890" cy="690372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164465</wp:posOffset>
            </wp:positionV>
            <wp:extent cx="5351145" cy="6903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Exhibit 6</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31, 2019</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Paula Oswald</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60" w:type="dxa"/>
            <w:vAlign w:val="bottom"/>
            <w:gridSpan w:val="3"/>
          </w:tcPr>
          <w:p>
            <w:pPr>
              <w:jc w:val="center"/>
              <w:ind w:right="3875"/>
              <w:spacing w:after="0"/>
              <w:rPr>
                <w:sz w:val="20"/>
                <w:szCs w:val="20"/>
                <w:color w:val="auto"/>
              </w:rPr>
            </w:pPr>
            <w:r>
              <w:rPr>
                <w:rFonts w:ascii="Times New Roman" w:cs="Times New Roman" w:eastAsia="Times New Roman" w:hAnsi="Times New Roman"/>
                <w:sz w:val="18"/>
                <w:szCs w:val="18"/>
                <w:b w:val="1"/>
                <w:bCs w:val="1"/>
                <w:color w:val="auto"/>
                <w:w w:val="99"/>
              </w:rPr>
              <w:t>Exhibit 7</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80" w:type="dxa"/>
            <w:vAlign w:val="bottom"/>
            <w:gridSpan w:val="4"/>
          </w:tcPr>
          <w:p>
            <w:pPr>
              <w:jc w:val="center"/>
              <w:ind w:right="2735"/>
              <w:spacing w:after="0"/>
              <w:rPr>
                <w:sz w:val="20"/>
                <w:szCs w:val="20"/>
                <w:color w:val="auto"/>
              </w:rPr>
            </w:pPr>
            <w:r>
              <w:rPr>
                <w:rFonts w:ascii="Times New Roman" w:cs="Times New Roman" w:eastAsia="Times New Roman" w:hAnsi="Times New Roman"/>
                <w:sz w:val="18"/>
                <w:szCs w:val="18"/>
                <w:b w:val="1"/>
                <w:bCs w:val="1"/>
                <w:color w:val="auto"/>
                <w:w w:val="99"/>
              </w:rPr>
              <w:t>U.S. Bank National Association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80" w:type="dxa"/>
            <w:vAlign w:val="bottom"/>
            <w:gridSpan w:val="4"/>
          </w:tcPr>
          <w:p>
            <w:pPr>
              <w:jc w:val="center"/>
              <w:ind w:right="2735"/>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80" w:type="dxa"/>
            <w:vAlign w:val="bottom"/>
            <w:gridSpan w:val="4"/>
          </w:tcPr>
          <w:p>
            <w:pPr>
              <w:jc w:val="center"/>
              <w:ind w:right="2755"/>
              <w:spacing w:after="0"/>
              <w:rPr>
                <w:sz w:val="20"/>
                <w:szCs w:val="20"/>
                <w:color w:val="auto"/>
              </w:rPr>
            </w:pPr>
            <w:r>
              <w:rPr>
                <w:rFonts w:ascii="Times New Roman" w:cs="Times New Roman" w:eastAsia="Times New Roman" w:hAnsi="Times New Roman"/>
                <w:sz w:val="18"/>
                <w:szCs w:val="18"/>
                <w:b w:val="1"/>
                <w:bCs w:val="1"/>
                <w:color w:val="auto"/>
              </w:rPr>
              <w:t>As of 9/30/2018</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3"/>
          </w:tcPr>
          <w:p>
            <w:pPr>
              <w:jc w:val="center"/>
              <w:ind w:right="3855"/>
              <w:spacing w:after="0"/>
              <w:rPr>
                <w:sz w:val="20"/>
                <w:szCs w:val="20"/>
                <w:color w:val="auto"/>
              </w:rPr>
            </w:pPr>
            <w:r>
              <w:rPr>
                <w:rFonts w:ascii="Times New Roman" w:cs="Times New Roman" w:eastAsia="Times New Roman" w:hAnsi="Times New Roman"/>
                <w:sz w:val="18"/>
                <w:szCs w:val="18"/>
                <w:b w:val="1"/>
                <w:bCs w:val="1"/>
                <w:color w:val="auto"/>
                <w:w w:val="98"/>
              </w:rPr>
              <w:t>($000’s)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9/30/2018</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5780" w:type="dxa"/>
            <w:vAlign w:val="bottom"/>
            <w:gridSpan w:val="4"/>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20,003,448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110,034,104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281,653,128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3,819,093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27,236,326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456,011,031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5780" w:type="dxa"/>
            <w:vAlign w:val="bottom"/>
            <w:gridSpan w:val="4"/>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342,906,860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 Funds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6,964,321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Demand Notes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Trading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Borrowed Money</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38,881,574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Acceptances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14,600,333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408,130,566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Surplus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Undivided Profits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32,793,053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47,880,465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5780" w:type="dxa"/>
            <w:vAlign w:val="bottom"/>
            <w:gridSpan w:val="4"/>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456,011,031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lvl w:ilvl="1">
      <w:lvlJc w:val="left"/>
      <w:lvlText w:val="%2."/>
      <w:numFmt w:val="decimal"/>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2019-12-04T23:45:46Z</dcterms:created>
  <dcterms:modified xsi:type="dcterms:W3CDTF">2019-12-04T23:45:46Z</dcterms:modified>
</cp:coreProperties>
</file>